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0D4C8" w14:textId="560BDCE9" w:rsidR="00B9428A" w:rsidRPr="008F3544" w:rsidRDefault="00EF3837" w:rsidP="00B9428A">
      <w:pPr>
        <w:ind w:right="-180"/>
        <w:rPr>
          <w:rFonts w:ascii="Times New Roman" w:hAnsi="Times New Roman" w:cs="Times New Roman"/>
        </w:rPr>
      </w:pPr>
      <w:r>
        <w:rPr>
          <w:rFonts w:ascii="Times New Roman" w:hAnsi="Times New Roman" w:cs="Times New Roman"/>
        </w:rPr>
        <w:t>_________</w:t>
      </w:r>
      <w:r w:rsidR="008F3544" w:rsidRPr="008F3544">
        <w:rPr>
          <w:rFonts w:ascii="Times New Roman" w:hAnsi="Times New Roman" w:cs="Times New Roman"/>
        </w:rPr>
        <w:t>____</w:t>
      </w:r>
      <w:r w:rsidR="004D744C" w:rsidRPr="008F3544">
        <w:rPr>
          <w:rFonts w:ascii="Times New Roman" w:hAnsi="Times New Roman" w:cs="Times New Roman"/>
        </w:rPr>
        <w:t>, 2018</w:t>
      </w:r>
    </w:p>
    <w:p w14:paraId="758BD5FE" w14:textId="77777777" w:rsidR="001121AE" w:rsidRPr="008F3544" w:rsidRDefault="001121AE" w:rsidP="00B9428A">
      <w:pPr>
        <w:ind w:right="-180"/>
        <w:rPr>
          <w:rFonts w:ascii="Times New Roman" w:hAnsi="Times New Roman" w:cs="Times New Roman"/>
        </w:rPr>
      </w:pPr>
    </w:p>
    <w:p w14:paraId="76769BA9" w14:textId="77777777" w:rsidR="00B9428A" w:rsidRPr="008F3544" w:rsidRDefault="00B9428A" w:rsidP="00B9428A">
      <w:pPr>
        <w:ind w:right="-180"/>
        <w:rPr>
          <w:rFonts w:ascii="Times New Roman" w:hAnsi="Times New Roman" w:cs="Times New Roman"/>
          <w:iCs/>
        </w:rPr>
      </w:pPr>
      <w:r w:rsidRPr="008F3544">
        <w:rPr>
          <w:rFonts w:ascii="Times New Roman" w:hAnsi="Times New Roman" w:cs="Times New Roman"/>
          <w:iCs/>
        </w:rPr>
        <w:t xml:space="preserve">May Ma </w:t>
      </w:r>
    </w:p>
    <w:p w14:paraId="3F3EA838" w14:textId="77777777" w:rsidR="00B9428A" w:rsidRPr="008F3544" w:rsidRDefault="00B9428A" w:rsidP="00B9428A">
      <w:pPr>
        <w:ind w:right="-180"/>
        <w:rPr>
          <w:rFonts w:ascii="Times New Roman" w:hAnsi="Times New Roman" w:cs="Times New Roman"/>
          <w:iCs/>
        </w:rPr>
      </w:pPr>
      <w:r w:rsidRPr="008F3544">
        <w:rPr>
          <w:rFonts w:ascii="Times New Roman" w:hAnsi="Times New Roman" w:cs="Times New Roman"/>
          <w:iCs/>
        </w:rPr>
        <w:t>Office of Administration</w:t>
      </w:r>
    </w:p>
    <w:p w14:paraId="61C82FB4" w14:textId="77777777" w:rsidR="00B9428A" w:rsidRPr="008F3544" w:rsidRDefault="00B9428A" w:rsidP="00B9428A">
      <w:pPr>
        <w:ind w:right="-180"/>
        <w:rPr>
          <w:rFonts w:ascii="Times New Roman" w:hAnsi="Times New Roman" w:cs="Times New Roman"/>
          <w:iCs/>
        </w:rPr>
      </w:pPr>
      <w:r w:rsidRPr="008F3544">
        <w:rPr>
          <w:rFonts w:ascii="Times New Roman" w:hAnsi="Times New Roman" w:cs="Times New Roman"/>
          <w:iCs/>
        </w:rPr>
        <w:t xml:space="preserve">Mail Stop: TWFN–7– A60M </w:t>
      </w:r>
    </w:p>
    <w:p w14:paraId="57DAF18B" w14:textId="77777777" w:rsidR="00B9428A" w:rsidRPr="008F3544" w:rsidRDefault="00B9428A" w:rsidP="00B9428A">
      <w:pPr>
        <w:ind w:right="-180"/>
        <w:rPr>
          <w:rFonts w:ascii="Times New Roman" w:hAnsi="Times New Roman" w:cs="Times New Roman"/>
          <w:iCs/>
        </w:rPr>
      </w:pPr>
      <w:r w:rsidRPr="008F3544">
        <w:rPr>
          <w:rFonts w:ascii="Times New Roman" w:hAnsi="Times New Roman" w:cs="Times New Roman"/>
          <w:iCs/>
        </w:rPr>
        <w:t xml:space="preserve">U.S. Nuclear Regulatory Commission </w:t>
      </w:r>
    </w:p>
    <w:p w14:paraId="05714395" w14:textId="77777777" w:rsidR="00B9428A" w:rsidRPr="008F3544" w:rsidRDefault="00B9428A" w:rsidP="00B9428A">
      <w:pPr>
        <w:ind w:right="-180"/>
        <w:rPr>
          <w:rFonts w:ascii="Times New Roman" w:hAnsi="Times New Roman" w:cs="Times New Roman"/>
          <w:iCs/>
        </w:rPr>
      </w:pPr>
      <w:r w:rsidRPr="008F3544">
        <w:rPr>
          <w:rFonts w:ascii="Times New Roman" w:hAnsi="Times New Roman" w:cs="Times New Roman"/>
          <w:iCs/>
        </w:rPr>
        <w:t>Washington, DC 20555– 0001</w:t>
      </w:r>
    </w:p>
    <w:p w14:paraId="465C2FB4" w14:textId="77777777" w:rsidR="001121AE" w:rsidRPr="008F3544" w:rsidRDefault="001121AE" w:rsidP="00B9428A">
      <w:pPr>
        <w:ind w:right="-180"/>
        <w:rPr>
          <w:rFonts w:ascii="Times New Roman" w:hAnsi="Times New Roman" w:cs="Times New Roman"/>
        </w:rPr>
      </w:pPr>
    </w:p>
    <w:p w14:paraId="09F62160" w14:textId="75A08435" w:rsidR="00B9428A" w:rsidRPr="008F3544" w:rsidRDefault="00B9428A" w:rsidP="00B9428A">
      <w:pPr>
        <w:ind w:right="-180"/>
        <w:rPr>
          <w:rFonts w:ascii="Times New Roman" w:hAnsi="Times New Roman" w:cs="Times New Roman"/>
        </w:rPr>
      </w:pPr>
      <w:r w:rsidRPr="006451E0">
        <w:rPr>
          <w:rFonts w:ascii="Times New Roman" w:hAnsi="Times New Roman" w:cs="Times New Roman"/>
          <w:bCs/>
        </w:rPr>
        <w:t xml:space="preserve">RE: </w:t>
      </w:r>
      <w:r w:rsidR="006451E0" w:rsidRPr="006451E0">
        <w:rPr>
          <w:rFonts w:ascii="Times New Roman" w:hAnsi="Times New Roman" w:cs="Times New Roman"/>
          <w:bCs/>
        </w:rPr>
        <w:t>Docket ID NRC–2018–0052</w:t>
      </w:r>
      <w:r w:rsidRPr="008F3544">
        <w:rPr>
          <w:rFonts w:ascii="Times New Roman" w:hAnsi="Times New Roman" w:cs="Times New Roman"/>
          <w:bCs/>
        </w:rPr>
        <w:t xml:space="preserve">; </w:t>
      </w:r>
      <w:proofErr w:type="spellStart"/>
      <w:r w:rsidRPr="008F3544">
        <w:rPr>
          <w:rFonts w:ascii="Times New Roman" w:hAnsi="Times New Roman" w:cs="Times New Roman"/>
          <w:bCs/>
        </w:rPr>
        <w:t>Holtec</w:t>
      </w:r>
      <w:proofErr w:type="spellEnd"/>
      <w:r w:rsidRPr="008F3544">
        <w:rPr>
          <w:rFonts w:ascii="Times New Roman" w:hAnsi="Times New Roman" w:cs="Times New Roman"/>
          <w:bCs/>
        </w:rPr>
        <w:t xml:space="preserve"> International’s HI–STORE CIS Facility for Spent Nuclear Fuel, Lea County, New Mexico </w:t>
      </w:r>
    </w:p>
    <w:p w14:paraId="062EBCFA" w14:textId="77777777" w:rsidR="008F3544" w:rsidRDefault="008F3544" w:rsidP="005D0ED0">
      <w:pPr>
        <w:ind w:right="-180"/>
        <w:rPr>
          <w:rFonts w:ascii="Times New Roman" w:hAnsi="Times New Roman" w:cs="Times New Roman"/>
        </w:rPr>
      </w:pPr>
    </w:p>
    <w:p w14:paraId="20FCC2AE" w14:textId="77777777" w:rsidR="00995FEC" w:rsidRPr="008F3544" w:rsidRDefault="005D0ED0" w:rsidP="005D0ED0">
      <w:pPr>
        <w:ind w:right="-180"/>
        <w:rPr>
          <w:rFonts w:ascii="Times New Roman" w:hAnsi="Times New Roman" w:cs="Times New Roman"/>
        </w:rPr>
      </w:pPr>
      <w:r w:rsidRPr="008F3544">
        <w:rPr>
          <w:rFonts w:ascii="Times New Roman" w:hAnsi="Times New Roman" w:cs="Times New Roman"/>
        </w:rPr>
        <w:t>NRC</w:t>
      </w:r>
      <w:r w:rsidR="00995FEC" w:rsidRPr="008F3544">
        <w:rPr>
          <w:rFonts w:ascii="Times New Roman" w:hAnsi="Times New Roman" w:cs="Times New Roman"/>
        </w:rPr>
        <w:t>:</w:t>
      </w:r>
    </w:p>
    <w:p w14:paraId="1BC53DFE" w14:textId="77777777" w:rsidR="00995FEC" w:rsidRPr="008F3544" w:rsidRDefault="00995FEC" w:rsidP="005D0ED0">
      <w:pPr>
        <w:ind w:right="-180"/>
        <w:rPr>
          <w:rFonts w:ascii="Times New Roman" w:hAnsi="Times New Roman" w:cs="Times New Roman"/>
        </w:rPr>
      </w:pPr>
    </w:p>
    <w:p w14:paraId="78E7F643" w14:textId="755A1E3D" w:rsidR="0000058F" w:rsidRPr="008F3544" w:rsidRDefault="004D744C" w:rsidP="005D0ED0">
      <w:pPr>
        <w:ind w:right="-180"/>
        <w:rPr>
          <w:rFonts w:ascii="Times New Roman" w:hAnsi="Times New Roman" w:cs="Times New Roman"/>
          <w:iCs/>
        </w:rPr>
      </w:pPr>
      <w:r w:rsidRPr="008F3544">
        <w:rPr>
          <w:rFonts w:ascii="Times New Roman" w:hAnsi="Times New Roman" w:cs="Times New Roman"/>
        </w:rPr>
        <w:t>I</w:t>
      </w:r>
      <w:r w:rsidR="00995FEC" w:rsidRPr="008F3544">
        <w:rPr>
          <w:rFonts w:ascii="Times New Roman" w:hAnsi="Times New Roman" w:cs="Times New Roman"/>
        </w:rPr>
        <w:t xml:space="preserve"> respectfully submit these </w:t>
      </w:r>
      <w:r w:rsidR="009A7066" w:rsidRPr="008F3544">
        <w:rPr>
          <w:rFonts w:ascii="Times New Roman" w:hAnsi="Times New Roman" w:cs="Times New Roman"/>
        </w:rPr>
        <w:t xml:space="preserve">scoping </w:t>
      </w:r>
      <w:r w:rsidR="00995FEC" w:rsidRPr="008F3544">
        <w:rPr>
          <w:rFonts w:ascii="Times New Roman" w:hAnsi="Times New Roman" w:cs="Times New Roman"/>
        </w:rPr>
        <w:t xml:space="preserve">comments on the </w:t>
      </w:r>
      <w:proofErr w:type="spellStart"/>
      <w:r w:rsidR="00F862CE" w:rsidRPr="008F3544">
        <w:rPr>
          <w:rFonts w:ascii="Times New Roman" w:hAnsi="Times New Roman" w:cs="Times New Roman"/>
        </w:rPr>
        <w:t>Holtec</w:t>
      </w:r>
      <w:proofErr w:type="spellEnd"/>
      <w:r w:rsidR="00F862CE" w:rsidRPr="008F3544">
        <w:rPr>
          <w:rFonts w:ascii="Times New Roman" w:hAnsi="Times New Roman" w:cs="Times New Roman"/>
        </w:rPr>
        <w:t xml:space="preserve"> Environmental Report (ER) </w:t>
      </w:r>
      <w:r w:rsidR="00995FEC" w:rsidRPr="008F3544">
        <w:rPr>
          <w:rFonts w:ascii="Times New Roman" w:hAnsi="Times New Roman" w:cs="Times New Roman"/>
          <w:iCs/>
        </w:rPr>
        <w:t xml:space="preserve">to </w:t>
      </w:r>
      <w:r w:rsidR="009A7066" w:rsidRPr="008F3544">
        <w:rPr>
          <w:rFonts w:ascii="Times New Roman" w:hAnsi="Times New Roman" w:cs="Times New Roman"/>
          <w:iCs/>
        </w:rPr>
        <w:t xml:space="preserve">bring up to 100,000 metric tons </w:t>
      </w:r>
      <w:r w:rsidR="00995FEC" w:rsidRPr="008F3544">
        <w:rPr>
          <w:rFonts w:ascii="Times New Roman" w:hAnsi="Times New Roman" w:cs="Times New Roman"/>
          <w:iCs/>
        </w:rPr>
        <w:t>of spent fuel, high-level radioactive waste, from nuclear reactors around the country to</w:t>
      </w:r>
      <w:r w:rsidR="00995FEC" w:rsidRPr="008F3544">
        <w:rPr>
          <w:rFonts w:ascii="Times New Roman" w:hAnsi="Times New Roman" w:cs="Times New Roman"/>
        </w:rPr>
        <w:t xml:space="preserve"> southeast New Mexico. </w:t>
      </w:r>
      <w:r w:rsidR="009A7066" w:rsidRPr="008F3544">
        <w:rPr>
          <w:rFonts w:ascii="Times New Roman" w:hAnsi="Times New Roman" w:cs="Times New Roman"/>
          <w:iCs/>
        </w:rPr>
        <w:t>I</w:t>
      </w:r>
      <w:r w:rsidR="00995FEC" w:rsidRPr="008F3544">
        <w:rPr>
          <w:rFonts w:ascii="Times New Roman" w:hAnsi="Times New Roman" w:cs="Times New Roman"/>
          <w:iCs/>
        </w:rPr>
        <w:t xml:space="preserve"> </w:t>
      </w:r>
      <w:r w:rsidRPr="008F3544">
        <w:rPr>
          <w:rFonts w:ascii="Times New Roman" w:hAnsi="Times New Roman" w:cs="Times New Roman"/>
          <w:iCs/>
        </w:rPr>
        <w:t xml:space="preserve">am submitting the following comments because I </w:t>
      </w:r>
      <w:r w:rsidR="00995FEC" w:rsidRPr="008F3544">
        <w:rPr>
          <w:rFonts w:ascii="Times New Roman" w:hAnsi="Times New Roman" w:cs="Times New Roman"/>
          <w:iCs/>
        </w:rPr>
        <w:t xml:space="preserve">do not consent to </w:t>
      </w:r>
      <w:r w:rsidRPr="008F3544">
        <w:rPr>
          <w:rFonts w:ascii="Times New Roman" w:hAnsi="Times New Roman" w:cs="Times New Roman"/>
          <w:iCs/>
        </w:rPr>
        <w:t xml:space="preserve">New Mexico </w:t>
      </w:r>
      <w:r w:rsidR="00995FEC" w:rsidRPr="008F3544">
        <w:rPr>
          <w:rFonts w:ascii="Times New Roman" w:hAnsi="Times New Roman" w:cs="Times New Roman"/>
          <w:iCs/>
        </w:rPr>
        <w:t>becoming a national radioactive waste dumping ground</w:t>
      </w:r>
      <w:r w:rsidRPr="008F3544">
        <w:rPr>
          <w:rFonts w:ascii="Times New Roman" w:hAnsi="Times New Roman" w:cs="Times New Roman"/>
          <w:iCs/>
        </w:rPr>
        <w:t xml:space="preserve">. I do not consent </w:t>
      </w:r>
      <w:r w:rsidR="009A7066" w:rsidRPr="008F3544">
        <w:rPr>
          <w:rFonts w:ascii="Times New Roman" w:hAnsi="Times New Roman" w:cs="Times New Roman"/>
          <w:iCs/>
        </w:rPr>
        <w:t>to transporting up to 10,000 canisters of highly radioactive waste through thousands of communities</w:t>
      </w:r>
      <w:r w:rsidRPr="008F3544">
        <w:rPr>
          <w:rFonts w:ascii="Times New Roman" w:hAnsi="Times New Roman" w:cs="Times New Roman"/>
          <w:iCs/>
        </w:rPr>
        <w:t xml:space="preserve"> nationwide</w:t>
      </w:r>
      <w:r w:rsidR="00995FEC" w:rsidRPr="008F3544">
        <w:rPr>
          <w:rFonts w:ascii="Times New Roman" w:hAnsi="Times New Roman" w:cs="Times New Roman"/>
          <w:iCs/>
        </w:rPr>
        <w:t xml:space="preserve">. </w:t>
      </w:r>
      <w:r w:rsidRPr="008F3544">
        <w:rPr>
          <w:rFonts w:ascii="Times New Roman" w:hAnsi="Times New Roman" w:cs="Times New Roman"/>
          <w:iCs/>
        </w:rPr>
        <w:t>I do not consent to the</w:t>
      </w:r>
      <w:r w:rsidR="00995FEC" w:rsidRPr="008F3544">
        <w:rPr>
          <w:rFonts w:ascii="Times New Roman" w:hAnsi="Times New Roman" w:cs="Times New Roman"/>
          <w:iCs/>
        </w:rPr>
        <w:t xml:space="preserve"> risk</w:t>
      </w:r>
      <w:r w:rsidR="005D4957">
        <w:rPr>
          <w:rFonts w:ascii="Times New Roman" w:hAnsi="Times New Roman" w:cs="Times New Roman"/>
          <w:iCs/>
        </w:rPr>
        <w:t xml:space="preserve"> of</w:t>
      </w:r>
      <w:r w:rsidR="00995FEC" w:rsidRPr="008F3544">
        <w:rPr>
          <w:rFonts w:ascii="Times New Roman" w:hAnsi="Times New Roman" w:cs="Times New Roman"/>
          <w:iCs/>
        </w:rPr>
        <w:t xml:space="preserve"> contamination of our land</w:t>
      </w:r>
      <w:r w:rsidRPr="008F3544">
        <w:rPr>
          <w:rFonts w:ascii="Times New Roman" w:hAnsi="Times New Roman" w:cs="Times New Roman"/>
          <w:iCs/>
        </w:rPr>
        <w:t>s</w:t>
      </w:r>
      <w:r w:rsidR="00995FEC" w:rsidRPr="008F3544">
        <w:rPr>
          <w:rFonts w:ascii="Times New Roman" w:hAnsi="Times New Roman" w:cs="Times New Roman"/>
          <w:iCs/>
        </w:rPr>
        <w:t>, aquifers</w:t>
      </w:r>
      <w:r w:rsidRPr="008F3544">
        <w:rPr>
          <w:rFonts w:ascii="Times New Roman" w:hAnsi="Times New Roman" w:cs="Times New Roman"/>
          <w:iCs/>
        </w:rPr>
        <w:t>,</w:t>
      </w:r>
      <w:r w:rsidR="00995FEC" w:rsidRPr="008F3544">
        <w:rPr>
          <w:rFonts w:ascii="Times New Roman" w:hAnsi="Times New Roman" w:cs="Times New Roman"/>
          <w:iCs/>
        </w:rPr>
        <w:t xml:space="preserve"> air</w:t>
      </w:r>
      <w:r w:rsidRPr="008F3544">
        <w:rPr>
          <w:rFonts w:ascii="Times New Roman" w:hAnsi="Times New Roman" w:cs="Times New Roman"/>
          <w:iCs/>
        </w:rPr>
        <w:t>,</w:t>
      </w:r>
      <w:r w:rsidR="00995FEC" w:rsidRPr="008F3544">
        <w:rPr>
          <w:rFonts w:ascii="Times New Roman" w:hAnsi="Times New Roman" w:cs="Times New Roman"/>
          <w:iCs/>
        </w:rPr>
        <w:t xml:space="preserve"> or the health of plants, wildlife</w:t>
      </w:r>
      <w:r w:rsidRPr="008F3544">
        <w:rPr>
          <w:rFonts w:ascii="Times New Roman" w:hAnsi="Times New Roman" w:cs="Times New Roman"/>
          <w:iCs/>
        </w:rPr>
        <w:t>,</w:t>
      </w:r>
      <w:r w:rsidR="00995FEC" w:rsidRPr="008F3544">
        <w:rPr>
          <w:rFonts w:ascii="Times New Roman" w:hAnsi="Times New Roman" w:cs="Times New Roman"/>
          <w:iCs/>
        </w:rPr>
        <w:t xml:space="preserve"> and livestock</w:t>
      </w:r>
      <w:r w:rsidRPr="008F3544">
        <w:rPr>
          <w:rFonts w:ascii="Times New Roman" w:hAnsi="Times New Roman" w:cs="Times New Roman"/>
          <w:iCs/>
        </w:rPr>
        <w:t>. I do not consent to</w:t>
      </w:r>
      <w:r w:rsidR="009A7066" w:rsidRPr="008F3544">
        <w:rPr>
          <w:rFonts w:ascii="Times New Roman" w:hAnsi="Times New Roman" w:cs="Times New Roman"/>
          <w:iCs/>
        </w:rPr>
        <w:t xml:space="preserve"> endangering present and future generations</w:t>
      </w:r>
      <w:r w:rsidR="0000058F" w:rsidRPr="008F3544">
        <w:rPr>
          <w:rFonts w:ascii="Times New Roman" w:hAnsi="Times New Roman" w:cs="Times New Roman"/>
          <w:iCs/>
        </w:rPr>
        <w:t>.</w:t>
      </w:r>
    </w:p>
    <w:p w14:paraId="75DF62FF" w14:textId="77777777" w:rsidR="00995FEC" w:rsidRPr="008F3544" w:rsidRDefault="00995FEC" w:rsidP="005D0ED0">
      <w:pPr>
        <w:ind w:right="-180"/>
        <w:rPr>
          <w:rFonts w:ascii="Times New Roman" w:hAnsi="Times New Roman" w:cs="Times New Roman"/>
        </w:rPr>
      </w:pPr>
    </w:p>
    <w:p w14:paraId="28C9850C" w14:textId="48E9C905" w:rsidR="0066045A" w:rsidRDefault="004D744C" w:rsidP="0066045A">
      <w:pPr>
        <w:ind w:right="-180"/>
        <w:rPr>
          <w:rFonts w:ascii="Times New Roman" w:hAnsi="Times New Roman" w:cs="Times New Roman"/>
        </w:rPr>
      </w:pPr>
      <w:r w:rsidRPr="008F3544">
        <w:rPr>
          <w:rFonts w:ascii="Times New Roman" w:hAnsi="Times New Roman" w:cs="Times New Roman"/>
        </w:rPr>
        <w:t>I formally</w:t>
      </w:r>
      <w:r w:rsidR="0066045A" w:rsidRPr="008F3544">
        <w:rPr>
          <w:rFonts w:ascii="Times New Roman" w:hAnsi="Times New Roman" w:cs="Times New Roman"/>
        </w:rPr>
        <w:t xml:space="preserve"> </w:t>
      </w:r>
      <w:r w:rsidRPr="008F3544">
        <w:rPr>
          <w:rFonts w:ascii="Times New Roman" w:hAnsi="Times New Roman" w:cs="Times New Roman"/>
        </w:rPr>
        <w:t>r</w:t>
      </w:r>
      <w:r w:rsidR="0066045A" w:rsidRPr="008F3544">
        <w:rPr>
          <w:rFonts w:ascii="Times New Roman" w:hAnsi="Times New Roman" w:cs="Times New Roman"/>
        </w:rPr>
        <w:t xml:space="preserve">equest </w:t>
      </w:r>
      <w:r w:rsidR="005D4957">
        <w:rPr>
          <w:rFonts w:ascii="Times New Roman" w:hAnsi="Times New Roman" w:cs="Times New Roman"/>
        </w:rPr>
        <w:t>a</w:t>
      </w:r>
      <w:r w:rsidR="0066045A" w:rsidRPr="008F3544">
        <w:rPr>
          <w:rFonts w:ascii="Times New Roman" w:hAnsi="Times New Roman" w:cs="Times New Roman"/>
        </w:rPr>
        <w:t xml:space="preserve"> 60-day Extension Of Time For This Comment Period</w:t>
      </w:r>
      <w:r w:rsidRPr="008F3544">
        <w:rPr>
          <w:rFonts w:ascii="Times New Roman" w:hAnsi="Times New Roman" w:cs="Times New Roman"/>
        </w:rPr>
        <w:t xml:space="preserve">. </w:t>
      </w:r>
      <w:r w:rsidR="0066045A" w:rsidRPr="008F3544">
        <w:rPr>
          <w:rFonts w:ascii="Times New Roman" w:hAnsi="Times New Roman" w:cs="Times New Roman"/>
        </w:rPr>
        <w:t>A 60-day comment period places an undo burden on the public to respond to this 543-page technical document. In addition, this overlaps several other comment periods in New Mexico, including three comment periods for the Waste Isolation Pilot Plant (WIPP) and one for Los Alamos National Laboratory.</w:t>
      </w:r>
    </w:p>
    <w:p w14:paraId="2EC15890" w14:textId="77777777" w:rsidR="001121AE" w:rsidRDefault="001121AE" w:rsidP="0066045A">
      <w:pPr>
        <w:ind w:right="-180"/>
        <w:rPr>
          <w:rFonts w:ascii="Times New Roman" w:hAnsi="Times New Roman" w:cs="Times New Roman"/>
        </w:rPr>
      </w:pPr>
    </w:p>
    <w:p w14:paraId="4A6F4AE1" w14:textId="0448D651" w:rsidR="001121AE" w:rsidRDefault="001121AE" w:rsidP="0066045A">
      <w:pPr>
        <w:ind w:right="-180"/>
        <w:rPr>
          <w:rFonts w:ascii="Times New Roman" w:hAnsi="Times New Roman" w:cs="Times New Roman"/>
        </w:rPr>
      </w:pPr>
      <w:r>
        <w:rPr>
          <w:rFonts w:ascii="Times New Roman" w:hAnsi="Times New Roman" w:cs="Times New Roman"/>
        </w:rPr>
        <w:t xml:space="preserve">I formally request that each of the 3 scheduled meetings have time for public </w:t>
      </w:r>
      <w:r w:rsidR="00EF3837">
        <w:rPr>
          <w:rFonts w:ascii="Times New Roman" w:hAnsi="Times New Roman" w:cs="Times New Roman"/>
        </w:rPr>
        <w:t xml:space="preserve">comment, and that </w:t>
      </w:r>
      <w:r w:rsidR="00B51CFC">
        <w:rPr>
          <w:rFonts w:ascii="Times New Roman" w:hAnsi="Times New Roman" w:cs="Times New Roman"/>
        </w:rPr>
        <w:t>the Roswell Open House include a regular scoping meeting as well, or be cancelled.</w:t>
      </w:r>
      <w:r>
        <w:rPr>
          <w:rFonts w:ascii="Times New Roman" w:hAnsi="Times New Roman" w:cs="Times New Roman"/>
        </w:rPr>
        <w:t xml:space="preserve"> I also request additional</w:t>
      </w:r>
      <w:r w:rsidR="008D0EFD">
        <w:rPr>
          <w:rFonts w:ascii="Times New Roman" w:hAnsi="Times New Roman" w:cs="Times New Roman"/>
        </w:rPr>
        <w:t xml:space="preserve"> Public Scoping Meetings</w:t>
      </w:r>
      <w:r>
        <w:rPr>
          <w:rFonts w:ascii="Times New Roman" w:hAnsi="Times New Roman" w:cs="Times New Roman"/>
        </w:rPr>
        <w:t xml:space="preserve"> for other New Mexico communities that will be impacted by the tra</w:t>
      </w:r>
      <w:r w:rsidR="008D0EFD">
        <w:rPr>
          <w:rFonts w:ascii="Times New Roman" w:hAnsi="Times New Roman" w:cs="Times New Roman"/>
        </w:rPr>
        <w:t xml:space="preserve">nsport, </w:t>
      </w:r>
      <w:r>
        <w:rPr>
          <w:rFonts w:ascii="Times New Roman" w:hAnsi="Times New Roman" w:cs="Times New Roman"/>
        </w:rPr>
        <w:t xml:space="preserve">including but not limited to: </w:t>
      </w:r>
      <w:r w:rsidR="00B51CFC">
        <w:rPr>
          <w:rFonts w:ascii="Times New Roman" w:hAnsi="Times New Roman" w:cs="Times New Roman"/>
        </w:rPr>
        <w:t xml:space="preserve">Albuquerque, Clovis, and Gallup and at least one in </w:t>
      </w:r>
      <w:r w:rsidR="003B6C52">
        <w:rPr>
          <w:rFonts w:ascii="Times New Roman" w:hAnsi="Times New Roman" w:cs="Times New Roman"/>
        </w:rPr>
        <w:t xml:space="preserve">Dallas/Ft. Worth, </w:t>
      </w:r>
      <w:r w:rsidR="00B51CFC">
        <w:rPr>
          <w:rFonts w:ascii="Times New Roman" w:hAnsi="Times New Roman" w:cs="Times New Roman"/>
        </w:rPr>
        <w:t xml:space="preserve">San Antonio, </w:t>
      </w:r>
      <w:r w:rsidR="003B6C52">
        <w:rPr>
          <w:rFonts w:ascii="Times New Roman" w:hAnsi="Times New Roman" w:cs="Times New Roman"/>
        </w:rPr>
        <w:t xml:space="preserve">and Midland, </w:t>
      </w:r>
      <w:r w:rsidR="00B51CFC">
        <w:rPr>
          <w:rFonts w:ascii="Times New Roman" w:hAnsi="Times New Roman" w:cs="Times New Roman"/>
        </w:rPr>
        <w:t xml:space="preserve">Texas </w:t>
      </w:r>
      <w:r w:rsidR="003B6C52">
        <w:rPr>
          <w:rFonts w:ascii="Times New Roman" w:hAnsi="Times New Roman" w:cs="Times New Roman"/>
        </w:rPr>
        <w:t>since there would likely be extensive transport through these cities</w:t>
      </w:r>
      <w:bookmarkStart w:id="0" w:name="_GoBack"/>
      <w:bookmarkEnd w:id="0"/>
      <w:r w:rsidR="00B51CFC">
        <w:rPr>
          <w:rFonts w:ascii="Times New Roman" w:hAnsi="Times New Roman" w:cs="Times New Roman"/>
        </w:rPr>
        <w:t xml:space="preserve">. </w:t>
      </w:r>
      <w:r>
        <w:rPr>
          <w:rFonts w:ascii="Times New Roman" w:hAnsi="Times New Roman" w:cs="Times New Roman"/>
        </w:rPr>
        <w:t xml:space="preserve"> </w:t>
      </w:r>
    </w:p>
    <w:p w14:paraId="5601F912" w14:textId="77777777" w:rsidR="0066045A" w:rsidRPr="008F3544" w:rsidRDefault="0066045A" w:rsidP="005D0ED0">
      <w:pPr>
        <w:ind w:right="-180"/>
        <w:rPr>
          <w:rFonts w:ascii="Times New Roman" w:hAnsi="Times New Roman" w:cs="Times New Roman"/>
        </w:rPr>
      </w:pPr>
    </w:p>
    <w:p w14:paraId="24BD0DF8" w14:textId="6210CB4E" w:rsidR="00995FEC" w:rsidRPr="008F3544" w:rsidRDefault="00995FEC" w:rsidP="005D0ED0">
      <w:pPr>
        <w:ind w:right="-180"/>
        <w:rPr>
          <w:rFonts w:ascii="Times New Roman" w:hAnsi="Times New Roman" w:cs="Times New Roman"/>
          <w:b/>
        </w:rPr>
      </w:pPr>
      <w:r w:rsidRPr="008F3544">
        <w:rPr>
          <w:rFonts w:ascii="Times New Roman" w:hAnsi="Times New Roman" w:cs="Times New Roman"/>
          <w:b/>
        </w:rPr>
        <w:t xml:space="preserve">This </w:t>
      </w:r>
      <w:proofErr w:type="spellStart"/>
      <w:r w:rsidR="00885646" w:rsidRPr="008F3544">
        <w:rPr>
          <w:rFonts w:ascii="Times New Roman" w:hAnsi="Times New Roman" w:cs="Times New Roman"/>
          <w:b/>
        </w:rPr>
        <w:t>Holtec</w:t>
      </w:r>
      <w:proofErr w:type="spellEnd"/>
      <w:r w:rsidR="00885646" w:rsidRPr="008F3544">
        <w:rPr>
          <w:rFonts w:ascii="Times New Roman" w:hAnsi="Times New Roman" w:cs="Times New Roman"/>
          <w:b/>
        </w:rPr>
        <w:t xml:space="preserve"> </w:t>
      </w:r>
      <w:r w:rsidRPr="008F3544">
        <w:rPr>
          <w:rFonts w:ascii="Times New Roman" w:hAnsi="Times New Roman" w:cs="Times New Roman"/>
          <w:b/>
        </w:rPr>
        <w:t xml:space="preserve">Proposal Is </w:t>
      </w:r>
      <w:r w:rsidR="00885646" w:rsidRPr="008F3544">
        <w:rPr>
          <w:rFonts w:ascii="Times New Roman" w:hAnsi="Times New Roman" w:cs="Times New Roman"/>
          <w:b/>
        </w:rPr>
        <w:t>Contrary to Current Law</w:t>
      </w:r>
    </w:p>
    <w:p w14:paraId="03CDA230" w14:textId="77777777" w:rsidR="00995FEC" w:rsidRPr="008F3544" w:rsidRDefault="00995FEC" w:rsidP="00F25FEC">
      <w:pPr>
        <w:pStyle w:val="ListParagraph"/>
        <w:numPr>
          <w:ilvl w:val="0"/>
          <w:numId w:val="1"/>
        </w:numPr>
        <w:ind w:right="-180"/>
        <w:rPr>
          <w:rFonts w:ascii="Times New Roman" w:hAnsi="Times New Roman" w:cs="Times New Roman"/>
        </w:rPr>
      </w:pPr>
      <w:r w:rsidRPr="008F3544">
        <w:rPr>
          <w:rFonts w:ascii="Times New Roman" w:hAnsi="Times New Roman" w:cs="Times New Roman"/>
        </w:rPr>
        <w:t xml:space="preserve">Current law only allows </w:t>
      </w:r>
      <w:r w:rsidR="00885646" w:rsidRPr="008F3544">
        <w:rPr>
          <w:rFonts w:ascii="Times New Roman" w:hAnsi="Times New Roman" w:cs="Times New Roman"/>
        </w:rPr>
        <w:t xml:space="preserve">the U.S. Department of Energy to take title to commercial </w:t>
      </w:r>
      <w:r w:rsidRPr="008F3544">
        <w:rPr>
          <w:rFonts w:ascii="Times New Roman" w:hAnsi="Times New Roman" w:cs="Times New Roman"/>
        </w:rPr>
        <w:t xml:space="preserve">spent fuel </w:t>
      </w:r>
      <w:r w:rsidR="00885646" w:rsidRPr="008F3544">
        <w:rPr>
          <w:rFonts w:ascii="Times New Roman" w:hAnsi="Times New Roman" w:cs="Times New Roman"/>
        </w:rPr>
        <w:t xml:space="preserve">“following commencement of operation of a repository” or </w:t>
      </w:r>
      <w:r w:rsidR="00F862CE" w:rsidRPr="008F3544">
        <w:rPr>
          <w:rFonts w:ascii="Times New Roman" w:hAnsi="Times New Roman" w:cs="Times New Roman"/>
        </w:rPr>
        <w:t>at a DOE-owned and operat</w:t>
      </w:r>
      <w:r w:rsidR="0000058F" w:rsidRPr="008F3544">
        <w:rPr>
          <w:rFonts w:ascii="Times New Roman" w:hAnsi="Times New Roman" w:cs="Times New Roman"/>
        </w:rPr>
        <w:t>ed monitor</w:t>
      </w:r>
      <w:r w:rsidR="00F862CE" w:rsidRPr="008F3544">
        <w:rPr>
          <w:rFonts w:ascii="Times New Roman" w:hAnsi="Times New Roman" w:cs="Times New Roman"/>
        </w:rPr>
        <w:t xml:space="preserve">ed retrievable storage facility. The </w:t>
      </w:r>
      <w:proofErr w:type="spellStart"/>
      <w:r w:rsidR="00F862CE" w:rsidRPr="008F3544">
        <w:rPr>
          <w:rFonts w:ascii="Times New Roman" w:hAnsi="Times New Roman" w:cs="Times New Roman"/>
        </w:rPr>
        <w:t>Holtec</w:t>
      </w:r>
      <w:proofErr w:type="spellEnd"/>
      <w:r w:rsidR="00F862CE" w:rsidRPr="008F3544">
        <w:rPr>
          <w:rFonts w:ascii="Times New Roman" w:hAnsi="Times New Roman" w:cs="Times New Roman"/>
        </w:rPr>
        <w:t xml:space="preserve"> site meets neither requirement, as it is a private facility. </w:t>
      </w:r>
    </w:p>
    <w:p w14:paraId="02D3BCAB" w14:textId="77777777" w:rsidR="00995FEC" w:rsidRPr="008F3544" w:rsidRDefault="00995FEC" w:rsidP="005D0ED0">
      <w:pPr>
        <w:ind w:right="-180"/>
        <w:rPr>
          <w:rFonts w:ascii="Times New Roman" w:hAnsi="Times New Roman" w:cs="Times New Roman"/>
        </w:rPr>
      </w:pPr>
    </w:p>
    <w:p w14:paraId="0FF9AC90" w14:textId="77777777" w:rsidR="00995FEC" w:rsidRPr="008F3544" w:rsidRDefault="00995FEC" w:rsidP="005D0ED0">
      <w:pPr>
        <w:ind w:right="-180"/>
        <w:rPr>
          <w:rFonts w:ascii="Times New Roman" w:hAnsi="Times New Roman" w:cs="Times New Roman"/>
          <w:b/>
        </w:rPr>
      </w:pPr>
      <w:proofErr w:type="spellStart"/>
      <w:r w:rsidRPr="008F3544">
        <w:rPr>
          <w:rFonts w:ascii="Times New Roman" w:hAnsi="Times New Roman" w:cs="Times New Roman"/>
          <w:b/>
        </w:rPr>
        <w:t>Holtec</w:t>
      </w:r>
      <w:proofErr w:type="spellEnd"/>
      <w:r w:rsidRPr="008F3544">
        <w:rPr>
          <w:rFonts w:ascii="Times New Roman" w:hAnsi="Times New Roman" w:cs="Times New Roman"/>
          <w:b/>
        </w:rPr>
        <w:t xml:space="preserve"> Must Remove Copyrights And All Redactions </w:t>
      </w:r>
      <w:r w:rsidR="00334C60" w:rsidRPr="008F3544">
        <w:rPr>
          <w:rFonts w:ascii="Times New Roman" w:hAnsi="Times New Roman" w:cs="Times New Roman"/>
          <w:b/>
        </w:rPr>
        <w:t>in the Environmental Report</w:t>
      </w:r>
    </w:p>
    <w:p w14:paraId="785DCBE1" w14:textId="77777777" w:rsidR="00F25FEC" w:rsidRPr="008F3544" w:rsidRDefault="00334C60" w:rsidP="00F25FEC">
      <w:pPr>
        <w:pStyle w:val="ListParagraph"/>
        <w:numPr>
          <w:ilvl w:val="0"/>
          <w:numId w:val="1"/>
        </w:numPr>
        <w:ind w:right="-180"/>
        <w:rPr>
          <w:rFonts w:ascii="Times New Roman" w:hAnsi="Times New Roman" w:cs="Times New Roman"/>
        </w:rPr>
      </w:pPr>
      <w:r w:rsidRPr="008F3544">
        <w:rPr>
          <w:rFonts w:ascii="Times New Roman" w:hAnsi="Times New Roman" w:cs="Times New Roman"/>
        </w:rPr>
        <w:t xml:space="preserve">NRC must require </w:t>
      </w:r>
      <w:proofErr w:type="spellStart"/>
      <w:r w:rsidRPr="008F3544">
        <w:rPr>
          <w:rFonts w:ascii="Times New Roman" w:hAnsi="Times New Roman" w:cs="Times New Roman"/>
        </w:rPr>
        <w:t>Holtec</w:t>
      </w:r>
      <w:proofErr w:type="spellEnd"/>
      <w:r w:rsidRPr="008F3544">
        <w:rPr>
          <w:rFonts w:ascii="Times New Roman" w:hAnsi="Times New Roman" w:cs="Times New Roman"/>
        </w:rPr>
        <w:t xml:space="preserve"> to produce an ER that has no such copyright restriction and has no redactions.</w:t>
      </w:r>
      <w:r w:rsidR="009964FD" w:rsidRPr="008F3544">
        <w:rPr>
          <w:rFonts w:ascii="Times New Roman" w:hAnsi="Times New Roman" w:cs="Times New Roman"/>
        </w:rPr>
        <w:t xml:space="preserve"> </w:t>
      </w:r>
    </w:p>
    <w:p w14:paraId="41637717" w14:textId="77777777" w:rsidR="00995FEC" w:rsidRPr="008F3544" w:rsidRDefault="00995FEC" w:rsidP="005D0ED0">
      <w:pPr>
        <w:ind w:right="-180"/>
        <w:rPr>
          <w:rFonts w:ascii="Times New Roman" w:hAnsi="Times New Roman" w:cs="Times New Roman"/>
        </w:rPr>
      </w:pPr>
    </w:p>
    <w:p w14:paraId="1FDC8D0B" w14:textId="77777777" w:rsidR="00995FEC" w:rsidRPr="008F3544" w:rsidRDefault="00995FEC" w:rsidP="005D0ED0">
      <w:pPr>
        <w:ind w:right="-180"/>
        <w:rPr>
          <w:rFonts w:ascii="Times New Roman" w:hAnsi="Times New Roman" w:cs="Times New Roman"/>
          <w:b/>
        </w:rPr>
      </w:pPr>
      <w:r w:rsidRPr="008F3544">
        <w:rPr>
          <w:rFonts w:ascii="Times New Roman" w:hAnsi="Times New Roman" w:cs="Times New Roman"/>
          <w:b/>
        </w:rPr>
        <w:t>The Impacts Of Permanent Storage Must Be Analyzed</w:t>
      </w:r>
    </w:p>
    <w:p w14:paraId="6B1B90BF" w14:textId="77777777" w:rsidR="00F25FEC" w:rsidRPr="008F3544" w:rsidRDefault="00F25FEC" w:rsidP="00F25FEC">
      <w:pPr>
        <w:pStyle w:val="ListParagraph"/>
        <w:numPr>
          <w:ilvl w:val="0"/>
          <w:numId w:val="1"/>
        </w:numPr>
        <w:ind w:right="-180"/>
        <w:rPr>
          <w:rFonts w:ascii="Times New Roman" w:hAnsi="Times New Roman" w:cs="Times New Roman"/>
          <w:iCs/>
        </w:rPr>
      </w:pPr>
      <w:r w:rsidRPr="008F3544">
        <w:rPr>
          <w:rFonts w:ascii="Times New Roman" w:hAnsi="Times New Roman" w:cs="Times New Roman"/>
          <w:iCs/>
        </w:rPr>
        <w:t>The Environmental Report (ER)</w:t>
      </w:r>
      <w:r w:rsidR="006A0020" w:rsidRPr="008F3544">
        <w:rPr>
          <w:rFonts w:ascii="Times New Roman" w:hAnsi="Times New Roman" w:cs="Times New Roman"/>
          <w:iCs/>
        </w:rPr>
        <w:t xml:space="preserve"> </w:t>
      </w:r>
      <w:r w:rsidR="00264114" w:rsidRPr="008F3544">
        <w:rPr>
          <w:rFonts w:ascii="Times New Roman" w:hAnsi="Times New Roman" w:cs="Times New Roman"/>
          <w:iCs/>
        </w:rPr>
        <w:t xml:space="preserve">is inadequate and incomplete because it </w:t>
      </w:r>
      <w:r w:rsidR="006A0020" w:rsidRPr="008F3544">
        <w:rPr>
          <w:rFonts w:ascii="Times New Roman" w:hAnsi="Times New Roman" w:cs="Times New Roman"/>
          <w:iCs/>
        </w:rPr>
        <w:t xml:space="preserve">does not </w:t>
      </w:r>
      <w:r w:rsidR="00264114" w:rsidRPr="008F3544">
        <w:rPr>
          <w:rFonts w:ascii="Times New Roman" w:hAnsi="Times New Roman" w:cs="Times New Roman"/>
          <w:iCs/>
        </w:rPr>
        <w:t>analyze</w:t>
      </w:r>
      <w:r w:rsidR="006A0020" w:rsidRPr="008F3544">
        <w:rPr>
          <w:rFonts w:ascii="Times New Roman" w:hAnsi="Times New Roman" w:cs="Times New Roman"/>
          <w:iCs/>
        </w:rPr>
        <w:t xml:space="preserve"> the impacts of the spent fuel being left at the </w:t>
      </w:r>
      <w:proofErr w:type="spellStart"/>
      <w:r w:rsidR="006A0020" w:rsidRPr="008F3544">
        <w:rPr>
          <w:rFonts w:ascii="Times New Roman" w:hAnsi="Times New Roman" w:cs="Times New Roman"/>
          <w:iCs/>
        </w:rPr>
        <w:t>Holtec</w:t>
      </w:r>
      <w:proofErr w:type="spellEnd"/>
      <w:r w:rsidR="006A0020" w:rsidRPr="008F3544">
        <w:rPr>
          <w:rFonts w:ascii="Times New Roman" w:hAnsi="Times New Roman" w:cs="Times New Roman"/>
          <w:iCs/>
        </w:rPr>
        <w:t xml:space="preserve"> site indefinitely</w:t>
      </w:r>
      <w:r w:rsidR="00264114" w:rsidRPr="008F3544">
        <w:rPr>
          <w:rFonts w:ascii="Times New Roman" w:hAnsi="Times New Roman" w:cs="Times New Roman"/>
          <w:iCs/>
        </w:rPr>
        <w:t xml:space="preserve">. </w:t>
      </w:r>
    </w:p>
    <w:p w14:paraId="1B8CE09B" w14:textId="77777777" w:rsidR="007E4865" w:rsidRPr="008F3544" w:rsidRDefault="007E4865" w:rsidP="005D0ED0">
      <w:pPr>
        <w:ind w:right="-180"/>
        <w:rPr>
          <w:rFonts w:ascii="Times New Roman" w:hAnsi="Times New Roman" w:cs="Times New Roman"/>
        </w:rPr>
      </w:pPr>
    </w:p>
    <w:p w14:paraId="06915F79" w14:textId="77777777" w:rsidR="007E4865" w:rsidRPr="008F3544" w:rsidRDefault="007E4865" w:rsidP="005D0ED0">
      <w:pPr>
        <w:ind w:right="-180"/>
        <w:rPr>
          <w:rFonts w:ascii="Times New Roman" w:hAnsi="Times New Roman" w:cs="Times New Roman"/>
          <w:b/>
        </w:rPr>
      </w:pPr>
      <w:r w:rsidRPr="008F3544">
        <w:rPr>
          <w:rFonts w:ascii="Times New Roman" w:hAnsi="Times New Roman" w:cs="Times New Roman"/>
          <w:b/>
        </w:rPr>
        <w:t>More Alternatives Must Be Analyzed</w:t>
      </w:r>
    </w:p>
    <w:p w14:paraId="12084B2C" w14:textId="77777777" w:rsidR="00F25FEC" w:rsidRPr="008F3544" w:rsidRDefault="00782651" w:rsidP="005D0ED0">
      <w:pPr>
        <w:pStyle w:val="ListParagraph"/>
        <w:numPr>
          <w:ilvl w:val="0"/>
          <w:numId w:val="1"/>
        </w:numPr>
        <w:ind w:right="-180"/>
        <w:rPr>
          <w:rFonts w:ascii="Times New Roman" w:hAnsi="Times New Roman" w:cs="Times New Roman"/>
        </w:rPr>
      </w:pPr>
      <w:r w:rsidRPr="008F3544">
        <w:rPr>
          <w:rFonts w:ascii="Times New Roman" w:hAnsi="Times New Roman" w:cs="Times New Roman"/>
        </w:rPr>
        <w:lastRenderedPageBreak/>
        <w:t>Keeping the spent fuel casks in some form of Hardened On Site Storage (HOSS) on the reactor sites must be analyzed</w:t>
      </w:r>
      <w:r w:rsidR="00345BD0" w:rsidRPr="008F3544">
        <w:rPr>
          <w:rFonts w:ascii="Times New Roman" w:hAnsi="Times New Roman" w:cs="Times New Roman"/>
        </w:rPr>
        <w:t>.</w:t>
      </w:r>
    </w:p>
    <w:p w14:paraId="6338A2E3" w14:textId="77777777" w:rsidR="00F25FEC" w:rsidRPr="008F3544" w:rsidRDefault="006A0020" w:rsidP="005D0ED0">
      <w:pPr>
        <w:pStyle w:val="ListParagraph"/>
        <w:numPr>
          <w:ilvl w:val="0"/>
          <w:numId w:val="1"/>
        </w:numPr>
        <w:ind w:right="-180"/>
        <w:rPr>
          <w:rFonts w:ascii="Times New Roman" w:hAnsi="Times New Roman" w:cs="Times New Roman"/>
        </w:rPr>
      </w:pPr>
      <w:r w:rsidRPr="008F3544">
        <w:rPr>
          <w:rFonts w:ascii="Times New Roman" w:hAnsi="Times New Roman" w:cs="Times New Roman"/>
        </w:rPr>
        <w:t xml:space="preserve">The alternative of consolidated storage being done at an existing licensed Independent Spent Fuel Storage Facility (ISFSI) must be analyzed. </w:t>
      </w:r>
    </w:p>
    <w:p w14:paraId="5FC0E56F" w14:textId="77777777" w:rsidR="008F3544" w:rsidRDefault="008F3544" w:rsidP="005D0ED0">
      <w:pPr>
        <w:ind w:right="-180"/>
        <w:rPr>
          <w:rFonts w:ascii="Times New Roman" w:hAnsi="Times New Roman" w:cs="Times New Roman"/>
          <w:b/>
        </w:rPr>
      </w:pPr>
    </w:p>
    <w:p w14:paraId="052739E2" w14:textId="350A2A98" w:rsidR="00166CDD" w:rsidRPr="008F3544" w:rsidRDefault="0000058F" w:rsidP="005D0ED0">
      <w:pPr>
        <w:ind w:right="-180"/>
        <w:rPr>
          <w:rFonts w:ascii="Times New Roman" w:hAnsi="Times New Roman" w:cs="Times New Roman"/>
          <w:b/>
        </w:rPr>
      </w:pPr>
      <w:r w:rsidRPr="008F3544">
        <w:rPr>
          <w:rFonts w:ascii="Times New Roman" w:hAnsi="Times New Roman" w:cs="Times New Roman"/>
          <w:b/>
        </w:rPr>
        <w:t>The E</w:t>
      </w:r>
      <w:r w:rsidR="001924E4" w:rsidRPr="008F3544">
        <w:rPr>
          <w:rFonts w:ascii="Times New Roman" w:hAnsi="Times New Roman" w:cs="Times New Roman"/>
          <w:b/>
        </w:rPr>
        <w:t xml:space="preserve">nvironmental </w:t>
      </w:r>
      <w:r w:rsidRPr="008F3544">
        <w:rPr>
          <w:rFonts w:ascii="Times New Roman" w:hAnsi="Times New Roman" w:cs="Times New Roman"/>
          <w:b/>
        </w:rPr>
        <w:t>R</w:t>
      </w:r>
      <w:r w:rsidR="001924E4" w:rsidRPr="008F3544">
        <w:rPr>
          <w:rFonts w:ascii="Times New Roman" w:hAnsi="Times New Roman" w:cs="Times New Roman"/>
          <w:b/>
        </w:rPr>
        <w:t>eport</w:t>
      </w:r>
      <w:r w:rsidRPr="008F3544">
        <w:rPr>
          <w:rFonts w:ascii="Times New Roman" w:hAnsi="Times New Roman" w:cs="Times New Roman"/>
          <w:b/>
        </w:rPr>
        <w:t xml:space="preserve"> inadequatel</w:t>
      </w:r>
      <w:r w:rsidR="00EF3837">
        <w:rPr>
          <w:rFonts w:ascii="Times New Roman" w:hAnsi="Times New Roman" w:cs="Times New Roman"/>
          <w:b/>
        </w:rPr>
        <w:t>y discusses the Transportation R</w:t>
      </w:r>
      <w:r w:rsidRPr="008F3544">
        <w:rPr>
          <w:rFonts w:ascii="Times New Roman" w:hAnsi="Times New Roman" w:cs="Times New Roman"/>
          <w:b/>
        </w:rPr>
        <w:t xml:space="preserve">isks </w:t>
      </w:r>
    </w:p>
    <w:p w14:paraId="4CE44202" w14:textId="77777777" w:rsidR="001924E4" w:rsidRPr="008F3544" w:rsidRDefault="00166CDD" w:rsidP="005D0ED0">
      <w:pPr>
        <w:pStyle w:val="ListParagraph"/>
        <w:numPr>
          <w:ilvl w:val="0"/>
          <w:numId w:val="2"/>
        </w:numPr>
        <w:ind w:right="-180"/>
        <w:rPr>
          <w:rFonts w:ascii="Times New Roman" w:hAnsi="Times New Roman" w:cs="Times New Roman"/>
        </w:rPr>
      </w:pPr>
      <w:r w:rsidRPr="008F3544">
        <w:rPr>
          <w:rFonts w:ascii="Times New Roman" w:hAnsi="Times New Roman" w:cs="Times New Roman"/>
        </w:rPr>
        <w:t xml:space="preserve">This ER must include </w:t>
      </w:r>
      <w:r w:rsidR="001924E4" w:rsidRPr="008F3544">
        <w:rPr>
          <w:rFonts w:ascii="Times New Roman" w:hAnsi="Times New Roman" w:cs="Times New Roman"/>
        </w:rPr>
        <w:t xml:space="preserve">all </w:t>
      </w:r>
      <w:r w:rsidRPr="008F3544">
        <w:rPr>
          <w:rFonts w:ascii="Times New Roman" w:hAnsi="Times New Roman" w:cs="Times New Roman"/>
        </w:rPr>
        <w:t xml:space="preserve">transportation routes and the potential impacts of accidents or terrorism incidents on public health and safety along all the routes. </w:t>
      </w:r>
    </w:p>
    <w:p w14:paraId="6BC51553" w14:textId="77777777" w:rsidR="00A10849" w:rsidRPr="008F3544" w:rsidRDefault="00264114" w:rsidP="00A10849">
      <w:pPr>
        <w:pStyle w:val="ListParagraph"/>
        <w:numPr>
          <w:ilvl w:val="0"/>
          <w:numId w:val="2"/>
        </w:numPr>
        <w:ind w:right="-180"/>
        <w:rPr>
          <w:rFonts w:ascii="Times New Roman" w:hAnsi="Times New Roman" w:cs="Times New Roman"/>
        </w:rPr>
      </w:pPr>
      <w:r w:rsidRPr="008F3544">
        <w:rPr>
          <w:rFonts w:ascii="Times New Roman" w:hAnsi="Times New Roman" w:cs="Times New Roman"/>
        </w:rPr>
        <w:t>The ER is inadequate and incomplete because it does not discuss how rail shipments from reactors without rail access would be accomplished and the risks and impacts of such shipments</w:t>
      </w:r>
      <w:r w:rsidR="00A10849" w:rsidRPr="008F3544">
        <w:rPr>
          <w:rFonts w:ascii="Times New Roman" w:hAnsi="Times New Roman" w:cs="Times New Roman"/>
        </w:rPr>
        <w:t>.</w:t>
      </w:r>
    </w:p>
    <w:p w14:paraId="02CFFFC0" w14:textId="77777777" w:rsidR="0003362B" w:rsidRPr="008F3544" w:rsidRDefault="00166CDD" w:rsidP="00A10849">
      <w:pPr>
        <w:ind w:right="-180"/>
        <w:rPr>
          <w:rFonts w:ascii="Times New Roman" w:hAnsi="Times New Roman" w:cs="Times New Roman"/>
        </w:rPr>
      </w:pPr>
      <w:r w:rsidRPr="008F3544">
        <w:rPr>
          <w:rFonts w:ascii="Times New Roman" w:hAnsi="Times New Roman" w:cs="Times New Roman"/>
        </w:rPr>
        <w:t xml:space="preserve"> </w:t>
      </w:r>
    </w:p>
    <w:p w14:paraId="00932020" w14:textId="77777777" w:rsidR="0003362B" w:rsidRPr="008F3544" w:rsidRDefault="0003362B" w:rsidP="005D0ED0">
      <w:pPr>
        <w:ind w:right="-180"/>
        <w:rPr>
          <w:rFonts w:ascii="Times New Roman" w:hAnsi="Times New Roman" w:cs="Times New Roman"/>
          <w:b/>
        </w:rPr>
      </w:pPr>
      <w:r w:rsidRPr="008F3544">
        <w:rPr>
          <w:rFonts w:ascii="Times New Roman" w:hAnsi="Times New Roman" w:cs="Times New Roman"/>
          <w:b/>
        </w:rPr>
        <w:t xml:space="preserve">The </w:t>
      </w:r>
      <w:r w:rsidR="003404A2" w:rsidRPr="008F3544">
        <w:rPr>
          <w:rFonts w:ascii="Times New Roman" w:hAnsi="Times New Roman" w:cs="Times New Roman"/>
          <w:b/>
        </w:rPr>
        <w:t>C</w:t>
      </w:r>
      <w:r w:rsidR="00072139" w:rsidRPr="008F3544">
        <w:rPr>
          <w:rFonts w:ascii="Times New Roman" w:hAnsi="Times New Roman" w:cs="Times New Roman"/>
          <w:b/>
        </w:rPr>
        <w:t>onsequenc</w:t>
      </w:r>
      <w:r w:rsidR="00A37031" w:rsidRPr="008F3544">
        <w:rPr>
          <w:rFonts w:ascii="Times New Roman" w:hAnsi="Times New Roman" w:cs="Times New Roman"/>
          <w:b/>
        </w:rPr>
        <w:t>es</w:t>
      </w:r>
      <w:r w:rsidRPr="008F3544">
        <w:rPr>
          <w:rFonts w:ascii="Times New Roman" w:hAnsi="Times New Roman" w:cs="Times New Roman"/>
          <w:b/>
        </w:rPr>
        <w:t xml:space="preserve"> To An </w:t>
      </w:r>
      <w:r w:rsidR="00072139" w:rsidRPr="008F3544">
        <w:rPr>
          <w:rFonts w:ascii="Times New Roman" w:hAnsi="Times New Roman" w:cs="Times New Roman"/>
          <w:b/>
        </w:rPr>
        <w:t>Accident-</w:t>
      </w:r>
      <w:r w:rsidRPr="008F3544">
        <w:rPr>
          <w:rFonts w:ascii="Times New Roman" w:hAnsi="Times New Roman" w:cs="Times New Roman"/>
          <w:b/>
        </w:rPr>
        <w:t>Exposed Individual Must Be Analyzed</w:t>
      </w:r>
    </w:p>
    <w:p w14:paraId="27442805" w14:textId="77777777" w:rsidR="00A10849" w:rsidRPr="008F3544" w:rsidRDefault="0003362B" w:rsidP="005D0ED0">
      <w:pPr>
        <w:pStyle w:val="ListParagraph"/>
        <w:numPr>
          <w:ilvl w:val="0"/>
          <w:numId w:val="3"/>
        </w:numPr>
        <w:ind w:right="-180"/>
        <w:rPr>
          <w:rFonts w:ascii="Times New Roman" w:hAnsi="Times New Roman" w:cs="Times New Roman"/>
        </w:rPr>
      </w:pPr>
      <w:r w:rsidRPr="008F3544">
        <w:rPr>
          <w:rFonts w:ascii="Times New Roman" w:hAnsi="Times New Roman" w:cs="Times New Roman"/>
        </w:rPr>
        <w:t xml:space="preserve">Terms like “collective dose risk” and “person-rem” </w:t>
      </w:r>
      <w:r w:rsidR="00A37031" w:rsidRPr="008F3544">
        <w:rPr>
          <w:rFonts w:ascii="Times New Roman" w:hAnsi="Times New Roman" w:cs="Times New Roman"/>
        </w:rPr>
        <w:t xml:space="preserve">are used to ignore the potential impacts to a single individual. </w:t>
      </w:r>
    </w:p>
    <w:p w14:paraId="7CC021B9" w14:textId="77777777" w:rsidR="00166CDD" w:rsidRPr="008F3544" w:rsidRDefault="00166CDD" w:rsidP="00A10849">
      <w:pPr>
        <w:ind w:right="-180"/>
        <w:rPr>
          <w:rFonts w:ascii="Times New Roman" w:hAnsi="Times New Roman" w:cs="Times New Roman"/>
        </w:rPr>
      </w:pPr>
    </w:p>
    <w:p w14:paraId="71DAA210" w14:textId="77777777" w:rsidR="00166CDD" w:rsidRPr="008F3544" w:rsidRDefault="00166CDD" w:rsidP="005D0ED0">
      <w:pPr>
        <w:ind w:right="-180"/>
        <w:rPr>
          <w:rFonts w:ascii="Times New Roman" w:hAnsi="Times New Roman" w:cs="Times New Roman"/>
          <w:b/>
        </w:rPr>
      </w:pPr>
      <w:r w:rsidRPr="008F3544">
        <w:rPr>
          <w:rFonts w:ascii="Times New Roman" w:hAnsi="Times New Roman" w:cs="Times New Roman"/>
          <w:b/>
        </w:rPr>
        <w:t>Cracked And Leaking Casks Must Be Addressed</w:t>
      </w:r>
    </w:p>
    <w:p w14:paraId="6B883EF7" w14:textId="77777777" w:rsidR="00A10849" w:rsidRPr="008F3544" w:rsidRDefault="00166CDD" w:rsidP="00A10849">
      <w:pPr>
        <w:pStyle w:val="ListParagraph"/>
        <w:numPr>
          <w:ilvl w:val="0"/>
          <w:numId w:val="3"/>
        </w:numPr>
        <w:ind w:right="-180"/>
        <w:rPr>
          <w:rFonts w:ascii="Times New Roman" w:hAnsi="Times New Roman" w:cs="Times New Roman"/>
        </w:rPr>
      </w:pPr>
      <w:r w:rsidRPr="008F3544">
        <w:rPr>
          <w:rFonts w:ascii="Times New Roman" w:hAnsi="Times New Roman" w:cs="Times New Roman"/>
        </w:rPr>
        <w:t xml:space="preserve">The </w:t>
      </w:r>
      <w:r w:rsidR="00C24CD7" w:rsidRPr="008F3544">
        <w:rPr>
          <w:rFonts w:ascii="Times New Roman" w:hAnsi="Times New Roman" w:cs="Times New Roman"/>
        </w:rPr>
        <w:t xml:space="preserve">ER does not analyze </w:t>
      </w:r>
      <w:r w:rsidRPr="008F3544">
        <w:rPr>
          <w:rFonts w:ascii="Times New Roman" w:hAnsi="Times New Roman" w:cs="Times New Roman"/>
        </w:rPr>
        <w:t>exactly how radioactive waste from a cracked and leaking canister would be handled, s</w:t>
      </w:r>
      <w:r w:rsidR="00C24CD7" w:rsidRPr="008F3544">
        <w:rPr>
          <w:rFonts w:ascii="Times New Roman" w:hAnsi="Times New Roman" w:cs="Times New Roman"/>
        </w:rPr>
        <w:t xml:space="preserve">ince there is </w:t>
      </w:r>
      <w:r w:rsidRPr="008F3544">
        <w:rPr>
          <w:rFonts w:ascii="Times New Roman" w:hAnsi="Times New Roman" w:cs="Times New Roman"/>
        </w:rPr>
        <w:t>no wet pool or hot cell</w:t>
      </w:r>
      <w:r w:rsidR="00C24CD7" w:rsidRPr="008F3544">
        <w:rPr>
          <w:rFonts w:ascii="Times New Roman" w:hAnsi="Times New Roman" w:cs="Times New Roman"/>
        </w:rPr>
        <w:t xml:space="preserve"> at the site.</w:t>
      </w:r>
      <w:r w:rsidRPr="008F3544">
        <w:rPr>
          <w:rFonts w:ascii="Times New Roman" w:hAnsi="Times New Roman" w:cs="Times New Roman"/>
        </w:rPr>
        <w:t xml:space="preserve"> </w:t>
      </w:r>
    </w:p>
    <w:p w14:paraId="64E46D02" w14:textId="77777777" w:rsidR="00995FEC" w:rsidRPr="008F3544" w:rsidRDefault="00995FEC" w:rsidP="005D0ED0">
      <w:pPr>
        <w:ind w:right="-180"/>
        <w:rPr>
          <w:rFonts w:ascii="Times New Roman" w:hAnsi="Times New Roman" w:cs="Times New Roman"/>
        </w:rPr>
      </w:pPr>
    </w:p>
    <w:p w14:paraId="2A36D97E" w14:textId="77777777" w:rsidR="004A1A55" w:rsidRPr="008F3544" w:rsidRDefault="004A1A55" w:rsidP="005D0ED0">
      <w:pPr>
        <w:ind w:right="-180"/>
        <w:rPr>
          <w:rFonts w:ascii="Times New Roman" w:hAnsi="Times New Roman" w:cs="Times New Roman"/>
          <w:b/>
        </w:rPr>
      </w:pPr>
      <w:r w:rsidRPr="008F3544">
        <w:rPr>
          <w:rFonts w:ascii="Times New Roman" w:hAnsi="Times New Roman" w:cs="Times New Roman"/>
          <w:b/>
        </w:rPr>
        <w:t>More Cumulative Impacts Must Be Analyzed</w:t>
      </w:r>
    </w:p>
    <w:p w14:paraId="1542829B" w14:textId="77777777" w:rsidR="00A10849" w:rsidRPr="008F3544" w:rsidRDefault="004A1A55" w:rsidP="00A10849">
      <w:pPr>
        <w:pStyle w:val="ListParagraph"/>
        <w:numPr>
          <w:ilvl w:val="0"/>
          <w:numId w:val="3"/>
        </w:numPr>
        <w:ind w:right="-180"/>
        <w:rPr>
          <w:rFonts w:ascii="Times New Roman" w:hAnsi="Times New Roman" w:cs="Times New Roman"/>
        </w:rPr>
      </w:pPr>
      <w:r w:rsidRPr="008F3544">
        <w:rPr>
          <w:rFonts w:ascii="Times New Roman" w:hAnsi="Times New Roman" w:cs="Times New Roman"/>
        </w:rPr>
        <w:t xml:space="preserve">The ER mentions </w:t>
      </w:r>
      <w:r w:rsidR="00995FEC" w:rsidRPr="008F3544">
        <w:rPr>
          <w:rFonts w:ascii="Times New Roman" w:hAnsi="Times New Roman" w:cs="Times New Roman"/>
        </w:rPr>
        <w:t>WIPP</w:t>
      </w:r>
      <w:r w:rsidRPr="008F3544">
        <w:rPr>
          <w:rFonts w:ascii="Times New Roman" w:hAnsi="Times New Roman" w:cs="Times New Roman"/>
        </w:rPr>
        <w:t xml:space="preserve"> but does not analyze the impacts</w:t>
      </w:r>
      <w:r w:rsidR="00995FEC" w:rsidRPr="008F3544">
        <w:rPr>
          <w:rFonts w:ascii="Times New Roman" w:hAnsi="Times New Roman" w:cs="Times New Roman"/>
        </w:rPr>
        <w:t xml:space="preserve"> </w:t>
      </w:r>
      <w:r w:rsidRPr="008F3544">
        <w:rPr>
          <w:rFonts w:ascii="Times New Roman" w:hAnsi="Times New Roman" w:cs="Times New Roman"/>
        </w:rPr>
        <w:t xml:space="preserve">of a radiologic release from WIPP on the proposed CIS site. </w:t>
      </w:r>
    </w:p>
    <w:p w14:paraId="339920E4" w14:textId="77777777" w:rsidR="00004DEE" w:rsidRPr="008F3544" w:rsidRDefault="00004DEE" w:rsidP="005D0ED0">
      <w:pPr>
        <w:ind w:right="-180"/>
        <w:rPr>
          <w:rFonts w:ascii="Times New Roman" w:hAnsi="Times New Roman" w:cs="Times New Roman"/>
        </w:rPr>
      </w:pPr>
    </w:p>
    <w:p w14:paraId="148FA798" w14:textId="77777777" w:rsidR="00995FEC" w:rsidRPr="008F3544" w:rsidRDefault="006138FE" w:rsidP="005D0ED0">
      <w:pPr>
        <w:ind w:right="-180"/>
        <w:rPr>
          <w:rFonts w:ascii="Times New Roman" w:hAnsi="Times New Roman" w:cs="Times New Roman"/>
          <w:b/>
        </w:rPr>
      </w:pPr>
      <w:r w:rsidRPr="008F3544">
        <w:rPr>
          <w:rFonts w:ascii="Times New Roman" w:hAnsi="Times New Roman" w:cs="Times New Roman"/>
          <w:b/>
        </w:rPr>
        <w:t xml:space="preserve">Impacts Of Future </w:t>
      </w:r>
      <w:r w:rsidR="00995FEC" w:rsidRPr="008F3544">
        <w:rPr>
          <w:rFonts w:ascii="Times New Roman" w:hAnsi="Times New Roman" w:cs="Times New Roman"/>
          <w:b/>
        </w:rPr>
        <w:t xml:space="preserve">Railroads </w:t>
      </w:r>
      <w:r w:rsidRPr="008F3544">
        <w:rPr>
          <w:rFonts w:ascii="Times New Roman" w:hAnsi="Times New Roman" w:cs="Times New Roman"/>
          <w:b/>
        </w:rPr>
        <w:t>And Electric Lines Must Be Analyzed</w:t>
      </w:r>
    </w:p>
    <w:p w14:paraId="661D20BF" w14:textId="77777777" w:rsidR="00A10849" w:rsidRPr="008F3544" w:rsidRDefault="009E638E" w:rsidP="00A10849">
      <w:pPr>
        <w:pStyle w:val="ListParagraph"/>
        <w:numPr>
          <w:ilvl w:val="0"/>
          <w:numId w:val="3"/>
        </w:numPr>
        <w:ind w:right="-180"/>
        <w:rPr>
          <w:rFonts w:ascii="Times New Roman" w:hAnsi="Times New Roman" w:cs="Times New Roman"/>
        </w:rPr>
      </w:pPr>
      <w:r w:rsidRPr="008F3544">
        <w:rPr>
          <w:rFonts w:ascii="Times New Roman" w:hAnsi="Times New Roman" w:cs="Times New Roman"/>
        </w:rPr>
        <w:t xml:space="preserve">The railroads and electric lines are not in place, but must be analyzed. </w:t>
      </w:r>
    </w:p>
    <w:p w14:paraId="067E37E0" w14:textId="77777777" w:rsidR="009E638E" w:rsidRPr="008F3544" w:rsidRDefault="009E638E" w:rsidP="005D0ED0">
      <w:pPr>
        <w:ind w:right="-180"/>
        <w:rPr>
          <w:rFonts w:ascii="Times New Roman" w:hAnsi="Times New Roman" w:cs="Times New Roman"/>
        </w:rPr>
      </w:pPr>
    </w:p>
    <w:p w14:paraId="333242D9" w14:textId="77777777" w:rsidR="00004DEE" w:rsidRPr="008F3544" w:rsidRDefault="004917F9" w:rsidP="005D0ED0">
      <w:pPr>
        <w:ind w:right="-180"/>
        <w:rPr>
          <w:rFonts w:ascii="Times New Roman" w:hAnsi="Times New Roman" w:cs="Times New Roman"/>
          <w:b/>
        </w:rPr>
      </w:pPr>
      <w:r w:rsidRPr="008F3544">
        <w:rPr>
          <w:rFonts w:ascii="Times New Roman" w:hAnsi="Times New Roman" w:cs="Times New Roman"/>
          <w:b/>
        </w:rPr>
        <w:t>How many of the estimated 135 jobs will go to locals?</w:t>
      </w:r>
    </w:p>
    <w:p w14:paraId="2A3B5AB2" w14:textId="77777777" w:rsidR="00004DEE" w:rsidRPr="008F3544" w:rsidRDefault="00E91A9E" w:rsidP="00A10849">
      <w:pPr>
        <w:pStyle w:val="ListParagraph"/>
        <w:numPr>
          <w:ilvl w:val="0"/>
          <w:numId w:val="3"/>
        </w:numPr>
        <w:ind w:right="-180"/>
        <w:rPr>
          <w:rFonts w:ascii="Times New Roman" w:hAnsi="Times New Roman" w:cs="Times New Roman"/>
        </w:rPr>
      </w:pPr>
      <w:r w:rsidRPr="008F3544">
        <w:rPr>
          <w:rFonts w:ascii="Times New Roman" w:hAnsi="Times New Roman" w:cs="Times New Roman"/>
        </w:rPr>
        <w:t>The total number of annual workers at the site could total as many as 135 w</w:t>
      </w:r>
      <w:r w:rsidR="00004DEE" w:rsidRPr="008F3544">
        <w:rPr>
          <w:rFonts w:ascii="Times New Roman" w:hAnsi="Times New Roman" w:cs="Times New Roman"/>
        </w:rPr>
        <w:t xml:space="preserve">hen </w:t>
      </w:r>
      <w:r w:rsidR="003404A2" w:rsidRPr="008F3544">
        <w:rPr>
          <w:rFonts w:ascii="Times New Roman" w:hAnsi="Times New Roman" w:cs="Times New Roman"/>
        </w:rPr>
        <w:t xml:space="preserve">construction jobs are </w:t>
      </w:r>
      <w:r w:rsidR="00004DEE" w:rsidRPr="008F3544">
        <w:rPr>
          <w:rFonts w:ascii="Times New Roman" w:hAnsi="Times New Roman" w:cs="Times New Roman"/>
        </w:rPr>
        <w:t>combine</w:t>
      </w:r>
      <w:r w:rsidRPr="008F3544">
        <w:rPr>
          <w:rFonts w:ascii="Times New Roman" w:hAnsi="Times New Roman" w:cs="Times New Roman"/>
        </w:rPr>
        <w:t>d with the operating workforce</w:t>
      </w:r>
      <w:r w:rsidR="00004DEE" w:rsidRPr="008F3544">
        <w:rPr>
          <w:rFonts w:ascii="Times New Roman" w:hAnsi="Times New Roman" w:cs="Times New Roman"/>
        </w:rPr>
        <w:t>.</w:t>
      </w:r>
    </w:p>
    <w:p w14:paraId="42132CAA" w14:textId="77777777" w:rsidR="00995FEC" w:rsidRPr="008F3544" w:rsidRDefault="00995FEC" w:rsidP="005D0ED0">
      <w:pPr>
        <w:ind w:right="-180"/>
        <w:rPr>
          <w:rFonts w:ascii="Times New Roman" w:hAnsi="Times New Roman" w:cs="Times New Roman"/>
        </w:rPr>
      </w:pPr>
    </w:p>
    <w:p w14:paraId="74A552F7" w14:textId="77777777" w:rsidR="00001730" w:rsidRPr="008F3544" w:rsidRDefault="00001730" w:rsidP="005D0ED0">
      <w:pPr>
        <w:pStyle w:val="NormalWeb"/>
        <w:spacing w:before="2" w:after="2"/>
        <w:ind w:right="-180"/>
        <w:rPr>
          <w:rFonts w:cs="Times New Roman"/>
          <w:b/>
        </w:rPr>
      </w:pPr>
      <w:r w:rsidRPr="008F3544">
        <w:rPr>
          <w:rFonts w:cs="Times New Roman"/>
          <w:b/>
        </w:rPr>
        <w:t>Seismic</w:t>
      </w:r>
      <w:r w:rsidR="00B856E3" w:rsidRPr="008F3544">
        <w:rPr>
          <w:rFonts w:cs="Times New Roman"/>
          <w:b/>
        </w:rPr>
        <w:t xml:space="preserve"> Impacts </w:t>
      </w:r>
      <w:r w:rsidR="00857C5F" w:rsidRPr="008F3544">
        <w:rPr>
          <w:rFonts w:cs="Times New Roman"/>
          <w:b/>
        </w:rPr>
        <w:t xml:space="preserve">On Stored Casks </w:t>
      </w:r>
      <w:r w:rsidR="00B856E3" w:rsidRPr="008F3544">
        <w:rPr>
          <w:rFonts w:cs="Times New Roman"/>
          <w:b/>
        </w:rPr>
        <w:t xml:space="preserve">Must Be </w:t>
      </w:r>
      <w:r w:rsidR="00857C5F" w:rsidRPr="008F3544">
        <w:rPr>
          <w:rFonts w:cs="Times New Roman"/>
          <w:b/>
        </w:rPr>
        <w:t>Stated</w:t>
      </w:r>
    </w:p>
    <w:p w14:paraId="056CCC70" w14:textId="77777777" w:rsidR="00A10849" w:rsidRPr="008F3544" w:rsidRDefault="00857C5F" w:rsidP="005D0ED0">
      <w:pPr>
        <w:pStyle w:val="ListParagraph"/>
        <w:numPr>
          <w:ilvl w:val="0"/>
          <w:numId w:val="3"/>
        </w:numPr>
        <w:ind w:right="-180"/>
        <w:rPr>
          <w:rFonts w:ascii="Times New Roman" w:hAnsi="Times New Roman" w:cs="Times New Roman"/>
        </w:rPr>
      </w:pPr>
      <w:r w:rsidRPr="008F3544">
        <w:rPr>
          <w:rFonts w:ascii="Times New Roman" w:hAnsi="Times New Roman" w:cs="Times New Roman"/>
        </w:rPr>
        <w:t xml:space="preserve">Although the ER gives a statement on recent seismic activity in the area, there is no analysis of what many 3.0 – 4.0 fracking-induced earthquakes will have on the buried casks. </w:t>
      </w:r>
    </w:p>
    <w:p w14:paraId="39EB9E28" w14:textId="77777777" w:rsidR="00A10849" w:rsidRPr="008F3544" w:rsidRDefault="00A10849" w:rsidP="00A10849">
      <w:pPr>
        <w:ind w:right="-180"/>
        <w:rPr>
          <w:rFonts w:ascii="Times New Roman" w:hAnsi="Times New Roman" w:cs="Times New Roman"/>
        </w:rPr>
      </w:pPr>
    </w:p>
    <w:p w14:paraId="2DFF4AE9" w14:textId="77777777" w:rsidR="008F3544" w:rsidRDefault="008F3544" w:rsidP="00A10849">
      <w:pPr>
        <w:ind w:right="-180"/>
        <w:rPr>
          <w:rFonts w:ascii="Times New Roman" w:hAnsi="Times New Roman" w:cs="Times New Roman"/>
        </w:rPr>
      </w:pPr>
    </w:p>
    <w:p w14:paraId="54FC7E73" w14:textId="77777777" w:rsidR="001121AE" w:rsidRPr="008F3544" w:rsidRDefault="001121AE" w:rsidP="00A10849">
      <w:pPr>
        <w:ind w:right="-180"/>
        <w:rPr>
          <w:rFonts w:ascii="Times New Roman" w:hAnsi="Times New Roman" w:cs="Times New Roman"/>
        </w:rPr>
      </w:pPr>
    </w:p>
    <w:p w14:paraId="35E9A343" w14:textId="77777777" w:rsidR="008F3544" w:rsidRDefault="008F3544" w:rsidP="00A10849">
      <w:pPr>
        <w:ind w:right="-180"/>
        <w:rPr>
          <w:rFonts w:ascii="Times New Roman" w:hAnsi="Times New Roman" w:cs="Times New Roman"/>
        </w:rPr>
      </w:pPr>
    </w:p>
    <w:p w14:paraId="109D77C6" w14:textId="77777777" w:rsidR="001121AE" w:rsidRDefault="001121AE" w:rsidP="00A10849">
      <w:pPr>
        <w:ind w:right="-180"/>
        <w:rPr>
          <w:rFonts w:ascii="Times New Roman" w:hAnsi="Times New Roman" w:cs="Times New Roman"/>
        </w:rPr>
      </w:pPr>
    </w:p>
    <w:p w14:paraId="04089C35" w14:textId="77777777" w:rsidR="001121AE" w:rsidRDefault="001121AE" w:rsidP="00A10849">
      <w:pPr>
        <w:ind w:right="-180"/>
        <w:rPr>
          <w:rFonts w:ascii="Times New Roman" w:hAnsi="Times New Roman" w:cs="Times New Roman"/>
        </w:rPr>
      </w:pPr>
    </w:p>
    <w:p w14:paraId="2A80546F" w14:textId="77777777" w:rsidR="008F3544" w:rsidRPr="008F3544" w:rsidRDefault="008F3544" w:rsidP="00A10849">
      <w:pPr>
        <w:ind w:right="-180"/>
        <w:rPr>
          <w:rFonts w:ascii="Times New Roman" w:hAnsi="Times New Roman" w:cs="Times New Roman"/>
        </w:rPr>
      </w:pPr>
    </w:p>
    <w:p w14:paraId="1F1F4A96" w14:textId="77777777" w:rsidR="005D0ED0" w:rsidRPr="008F3544" w:rsidRDefault="005D0ED0" w:rsidP="00A10849">
      <w:pPr>
        <w:ind w:right="-180"/>
        <w:rPr>
          <w:rFonts w:ascii="Times New Roman" w:hAnsi="Times New Roman" w:cs="Times New Roman"/>
        </w:rPr>
      </w:pPr>
      <w:r w:rsidRPr="008F3544">
        <w:rPr>
          <w:rFonts w:ascii="Times New Roman" w:hAnsi="Times New Roman" w:cs="Times New Roman"/>
        </w:rPr>
        <w:t xml:space="preserve">Sincerely, </w:t>
      </w:r>
    </w:p>
    <w:p w14:paraId="0E7D1F1B" w14:textId="77777777" w:rsidR="005D0ED0" w:rsidRPr="008F3544" w:rsidRDefault="005D0ED0" w:rsidP="005D0ED0">
      <w:pPr>
        <w:ind w:right="-180"/>
        <w:rPr>
          <w:rFonts w:ascii="Times New Roman" w:hAnsi="Times New Roman" w:cs="Times New Roman"/>
        </w:rPr>
      </w:pPr>
    </w:p>
    <w:p w14:paraId="5067BC82" w14:textId="77777777" w:rsidR="00A10849" w:rsidRPr="008F3544" w:rsidRDefault="00A10849" w:rsidP="005D0ED0">
      <w:pPr>
        <w:ind w:right="-180"/>
        <w:rPr>
          <w:rFonts w:ascii="Times New Roman" w:hAnsi="Times New Roman" w:cs="Times New Roman"/>
        </w:rPr>
      </w:pPr>
    </w:p>
    <w:p w14:paraId="35BA92BA" w14:textId="5CFA6D21" w:rsidR="00995FEC" w:rsidRDefault="00C501B6" w:rsidP="00B51C4A">
      <w:pPr>
        <w:ind w:right="-180"/>
        <w:rPr>
          <w:rFonts w:ascii="Times New Roman" w:hAnsi="Times New Roman" w:cs="Times New Roman"/>
        </w:rPr>
      </w:pPr>
      <w:r>
        <w:rPr>
          <w:rFonts w:ascii="Times New Roman" w:hAnsi="Times New Roman" w:cs="Times New Roman"/>
        </w:rPr>
        <w:t>Signed</w:t>
      </w:r>
      <w:r w:rsidR="008F3544" w:rsidRPr="008F3544">
        <w:rPr>
          <w:rFonts w:ascii="Times New Roman" w:hAnsi="Times New Roman" w:cs="Times New Roman"/>
        </w:rPr>
        <w:t>____________________</w:t>
      </w:r>
      <w:r w:rsidR="00F350DD">
        <w:rPr>
          <w:rFonts w:ascii="Times New Roman" w:hAnsi="Times New Roman" w:cs="Times New Roman"/>
        </w:rPr>
        <w:t>_____</w:t>
      </w:r>
      <w:r w:rsidR="008F3544" w:rsidRPr="008F3544">
        <w:rPr>
          <w:rFonts w:ascii="Times New Roman" w:hAnsi="Times New Roman" w:cs="Times New Roman"/>
        </w:rPr>
        <w:t>_______________</w:t>
      </w:r>
      <w:r w:rsidR="00F350DD">
        <w:rPr>
          <w:rFonts w:ascii="Times New Roman" w:hAnsi="Times New Roman" w:cs="Times New Roman"/>
        </w:rPr>
        <w:t>_________</w:t>
      </w:r>
      <w:r w:rsidR="008F3544" w:rsidRPr="008F3544">
        <w:rPr>
          <w:rFonts w:ascii="Times New Roman" w:hAnsi="Times New Roman" w:cs="Times New Roman"/>
        </w:rPr>
        <w:t>____</w:t>
      </w:r>
    </w:p>
    <w:p w14:paraId="3A2299E9" w14:textId="77777777" w:rsidR="00C501B6" w:rsidRDefault="00C501B6" w:rsidP="00B51C4A">
      <w:pPr>
        <w:ind w:right="-180"/>
        <w:rPr>
          <w:rFonts w:ascii="Times New Roman" w:hAnsi="Times New Roman" w:cs="Times New Roman"/>
        </w:rPr>
      </w:pPr>
    </w:p>
    <w:p w14:paraId="69C4DAD0" w14:textId="0E3977B6" w:rsidR="00C501B6" w:rsidRDefault="00C501B6" w:rsidP="00B51C4A">
      <w:pPr>
        <w:ind w:right="-180"/>
        <w:rPr>
          <w:rFonts w:ascii="Times New Roman" w:hAnsi="Times New Roman" w:cs="Times New Roman"/>
        </w:rPr>
      </w:pPr>
      <w:r>
        <w:rPr>
          <w:rFonts w:ascii="Times New Roman" w:hAnsi="Times New Roman" w:cs="Times New Roman"/>
        </w:rPr>
        <w:t>Name</w:t>
      </w:r>
      <w:r w:rsidR="00F350DD">
        <w:rPr>
          <w:rFonts w:ascii="Times New Roman" w:hAnsi="Times New Roman" w:cs="Times New Roman"/>
        </w:rPr>
        <w:t xml:space="preserve"> (Print) </w:t>
      </w:r>
      <w:r>
        <w:rPr>
          <w:rFonts w:ascii="Times New Roman" w:hAnsi="Times New Roman" w:cs="Times New Roman"/>
        </w:rPr>
        <w:t>________________________________________</w:t>
      </w:r>
      <w:r w:rsidR="00F350DD">
        <w:rPr>
          <w:rFonts w:ascii="Times New Roman" w:hAnsi="Times New Roman" w:cs="Times New Roman"/>
        </w:rPr>
        <w:t>________</w:t>
      </w:r>
    </w:p>
    <w:p w14:paraId="3DDD3DB3" w14:textId="77777777" w:rsidR="00C501B6" w:rsidRDefault="00C501B6" w:rsidP="00B51C4A">
      <w:pPr>
        <w:ind w:right="-180"/>
        <w:rPr>
          <w:rFonts w:ascii="Times New Roman" w:hAnsi="Times New Roman" w:cs="Times New Roman"/>
        </w:rPr>
      </w:pPr>
    </w:p>
    <w:p w14:paraId="6B94E17A" w14:textId="725FB6F3" w:rsidR="00C501B6" w:rsidRPr="008F3544" w:rsidRDefault="00C501B6" w:rsidP="00B51C4A">
      <w:pPr>
        <w:ind w:right="-180"/>
        <w:rPr>
          <w:rFonts w:ascii="Times New Roman" w:hAnsi="Times New Roman" w:cs="Times New Roman"/>
        </w:rPr>
      </w:pPr>
      <w:r>
        <w:rPr>
          <w:rFonts w:ascii="Times New Roman" w:hAnsi="Times New Roman" w:cs="Times New Roman"/>
        </w:rPr>
        <w:t>City &amp; State_</w:t>
      </w:r>
      <w:r w:rsidR="00F350DD">
        <w:rPr>
          <w:rFonts w:ascii="Times New Roman" w:hAnsi="Times New Roman" w:cs="Times New Roman"/>
        </w:rPr>
        <w:t>______________</w:t>
      </w:r>
      <w:r>
        <w:rPr>
          <w:rFonts w:ascii="Times New Roman" w:hAnsi="Times New Roman" w:cs="Times New Roman"/>
        </w:rPr>
        <w:t>__________________________________</w:t>
      </w:r>
    </w:p>
    <w:sectPr w:rsidR="00C501B6" w:rsidRPr="008F3544" w:rsidSect="005D0ED0">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56E0"/>
    <w:multiLevelType w:val="hybridMultilevel"/>
    <w:tmpl w:val="8F10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22AA6"/>
    <w:multiLevelType w:val="hybridMultilevel"/>
    <w:tmpl w:val="D3A2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82523"/>
    <w:multiLevelType w:val="hybridMultilevel"/>
    <w:tmpl w:val="10D2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1F"/>
    <w:rsid w:val="0000058F"/>
    <w:rsid w:val="00001730"/>
    <w:rsid w:val="00004DEE"/>
    <w:rsid w:val="00013C50"/>
    <w:rsid w:val="00022A6D"/>
    <w:rsid w:val="00023C2E"/>
    <w:rsid w:val="0003362B"/>
    <w:rsid w:val="00072139"/>
    <w:rsid w:val="00082175"/>
    <w:rsid w:val="00082A8A"/>
    <w:rsid w:val="000A27E4"/>
    <w:rsid w:val="000B1DB3"/>
    <w:rsid w:val="000F1F29"/>
    <w:rsid w:val="000F392E"/>
    <w:rsid w:val="001121AE"/>
    <w:rsid w:val="00135182"/>
    <w:rsid w:val="00157278"/>
    <w:rsid w:val="00166CDD"/>
    <w:rsid w:val="00175D0F"/>
    <w:rsid w:val="001924E4"/>
    <w:rsid w:val="001950EE"/>
    <w:rsid w:val="001D380C"/>
    <w:rsid w:val="0022330B"/>
    <w:rsid w:val="00233A8A"/>
    <w:rsid w:val="00247789"/>
    <w:rsid w:val="00264114"/>
    <w:rsid w:val="00282D57"/>
    <w:rsid w:val="00334C60"/>
    <w:rsid w:val="003404A2"/>
    <w:rsid w:val="00345BD0"/>
    <w:rsid w:val="003B6C52"/>
    <w:rsid w:val="003C695E"/>
    <w:rsid w:val="00420AA5"/>
    <w:rsid w:val="00460A94"/>
    <w:rsid w:val="004917F9"/>
    <w:rsid w:val="004A1A55"/>
    <w:rsid w:val="004B3F19"/>
    <w:rsid w:val="004D744C"/>
    <w:rsid w:val="00516854"/>
    <w:rsid w:val="00524FF6"/>
    <w:rsid w:val="00526CD6"/>
    <w:rsid w:val="00564C54"/>
    <w:rsid w:val="005868B2"/>
    <w:rsid w:val="005D0ED0"/>
    <w:rsid w:val="005D4957"/>
    <w:rsid w:val="005D4984"/>
    <w:rsid w:val="00612383"/>
    <w:rsid w:val="006138FE"/>
    <w:rsid w:val="006451E0"/>
    <w:rsid w:val="0066045A"/>
    <w:rsid w:val="00674B82"/>
    <w:rsid w:val="006A0020"/>
    <w:rsid w:val="00727CE4"/>
    <w:rsid w:val="0074068C"/>
    <w:rsid w:val="00782651"/>
    <w:rsid w:val="007C0DFA"/>
    <w:rsid w:val="007D1F06"/>
    <w:rsid w:val="007E1F11"/>
    <w:rsid w:val="007E4865"/>
    <w:rsid w:val="007F05BB"/>
    <w:rsid w:val="00857C5F"/>
    <w:rsid w:val="00885646"/>
    <w:rsid w:val="008A7F86"/>
    <w:rsid w:val="008D0EFD"/>
    <w:rsid w:val="008F1F93"/>
    <w:rsid w:val="008F3544"/>
    <w:rsid w:val="00924E55"/>
    <w:rsid w:val="00987E92"/>
    <w:rsid w:val="00995FEC"/>
    <w:rsid w:val="009964FD"/>
    <w:rsid w:val="009A7066"/>
    <w:rsid w:val="009E638E"/>
    <w:rsid w:val="00A07BBE"/>
    <w:rsid w:val="00A10849"/>
    <w:rsid w:val="00A1351F"/>
    <w:rsid w:val="00A31FB0"/>
    <w:rsid w:val="00A333F2"/>
    <w:rsid w:val="00A37031"/>
    <w:rsid w:val="00A7419B"/>
    <w:rsid w:val="00AB53CC"/>
    <w:rsid w:val="00AE4E77"/>
    <w:rsid w:val="00AF796B"/>
    <w:rsid w:val="00B51C4A"/>
    <w:rsid w:val="00B51CFC"/>
    <w:rsid w:val="00B57089"/>
    <w:rsid w:val="00B621BD"/>
    <w:rsid w:val="00B75FDD"/>
    <w:rsid w:val="00B856E3"/>
    <w:rsid w:val="00B9428A"/>
    <w:rsid w:val="00BE7D46"/>
    <w:rsid w:val="00C24CD7"/>
    <w:rsid w:val="00C501B6"/>
    <w:rsid w:val="00C93762"/>
    <w:rsid w:val="00C9616B"/>
    <w:rsid w:val="00D136B2"/>
    <w:rsid w:val="00E9134D"/>
    <w:rsid w:val="00E91A9E"/>
    <w:rsid w:val="00EB5C54"/>
    <w:rsid w:val="00EE2366"/>
    <w:rsid w:val="00EF3837"/>
    <w:rsid w:val="00F25FEC"/>
    <w:rsid w:val="00F30F03"/>
    <w:rsid w:val="00F350DD"/>
    <w:rsid w:val="00F37B8D"/>
    <w:rsid w:val="00F70255"/>
    <w:rsid w:val="00F862CE"/>
    <w:rsid w:val="00F971E6"/>
    <w:rsid w:val="00FA3399"/>
    <w:rsid w:val="00FC114D"/>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868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366"/>
    <w:rPr>
      <w:color w:val="0000FF"/>
      <w:u w:val="single"/>
    </w:rPr>
  </w:style>
  <w:style w:type="paragraph" w:styleId="NormalWeb">
    <w:name w:val="Normal (Web)"/>
    <w:basedOn w:val="Normal"/>
    <w:uiPriority w:val="99"/>
    <w:rsid w:val="00F971E6"/>
    <w:rPr>
      <w:rFonts w:ascii="Times New Roman" w:hAnsi="Times New Roman"/>
    </w:rPr>
  </w:style>
  <w:style w:type="character" w:styleId="CommentReference">
    <w:name w:val="annotation reference"/>
    <w:basedOn w:val="DefaultParagraphFont"/>
    <w:rsid w:val="009A7066"/>
    <w:rPr>
      <w:sz w:val="16"/>
      <w:szCs w:val="16"/>
    </w:rPr>
  </w:style>
  <w:style w:type="paragraph" w:styleId="CommentText">
    <w:name w:val="annotation text"/>
    <w:basedOn w:val="Normal"/>
    <w:link w:val="CommentTextChar"/>
    <w:rsid w:val="009A7066"/>
    <w:rPr>
      <w:sz w:val="20"/>
      <w:szCs w:val="20"/>
    </w:rPr>
  </w:style>
  <w:style w:type="character" w:customStyle="1" w:styleId="CommentTextChar">
    <w:name w:val="Comment Text Char"/>
    <w:basedOn w:val="DefaultParagraphFont"/>
    <w:link w:val="CommentText"/>
    <w:rsid w:val="009A7066"/>
    <w:rPr>
      <w:sz w:val="20"/>
      <w:szCs w:val="20"/>
    </w:rPr>
  </w:style>
  <w:style w:type="paragraph" w:styleId="CommentSubject">
    <w:name w:val="annotation subject"/>
    <w:basedOn w:val="CommentText"/>
    <w:next w:val="CommentText"/>
    <w:link w:val="CommentSubjectChar"/>
    <w:rsid w:val="009A7066"/>
    <w:rPr>
      <w:b/>
      <w:bCs/>
    </w:rPr>
  </w:style>
  <w:style w:type="character" w:customStyle="1" w:styleId="CommentSubjectChar">
    <w:name w:val="Comment Subject Char"/>
    <w:basedOn w:val="CommentTextChar"/>
    <w:link w:val="CommentSubject"/>
    <w:rsid w:val="009A7066"/>
    <w:rPr>
      <w:b/>
      <w:bCs/>
      <w:sz w:val="20"/>
      <w:szCs w:val="20"/>
    </w:rPr>
  </w:style>
  <w:style w:type="paragraph" w:styleId="BalloonText">
    <w:name w:val="Balloon Text"/>
    <w:basedOn w:val="Normal"/>
    <w:link w:val="BalloonTextChar"/>
    <w:rsid w:val="009A7066"/>
    <w:rPr>
      <w:rFonts w:ascii="Tahoma" w:hAnsi="Tahoma" w:cs="Tahoma"/>
      <w:sz w:val="16"/>
      <w:szCs w:val="16"/>
    </w:rPr>
  </w:style>
  <w:style w:type="character" w:customStyle="1" w:styleId="BalloonTextChar">
    <w:name w:val="Balloon Text Char"/>
    <w:basedOn w:val="DefaultParagraphFont"/>
    <w:link w:val="BalloonText"/>
    <w:rsid w:val="009A7066"/>
    <w:rPr>
      <w:rFonts w:ascii="Tahoma" w:hAnsi="Tahoma" w:cs="Tahoma"/>
      <w:sz w:val="16"/>
      <w:szCs w:val="16"/>
    </w:rPr>
  </w:style>
  <w:style w:type="paragraph" w:styleId="ListParagraph">
    <w:name w:val="List Paragraph"/>
    <w:basedOn w:val="Normal"/>
    <w:rsid w:val="00F25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6839">
      <w:bodyDiv w:val="1"/>
      <w:marLeft w:val="0"/>
      <w:marRight w:val="0"/>
      <w:marTop w:val="0"/>
      <w:marBottom w:val="0"/>
      <w:divBdr>
        <w:top w:val="none" w:sz="0" w:space="0" w:color="auto"/>
        <w:left w:val="none" w:sz="0" w:space="0" w:color="auto"/>
        <w:bottom w:val="none" w:sz="0" w:space="0" w:color="auto"/>
        <w:right w:val="none" w:sz="0" w:space="0" w:color="auto"/>
      </w:divBdr>
    </w:div>
    <w:div w:id="208540985">
      <w:bodyDiv w:val="1"/>
      <w:marLeft w:val="0"/>
      <w:marRight w:val="0"/>
      <w:marTop w:val="0"/>
      <w:marBottom w:val="0"/>
      <w:divBdr>
        <w:top w:val="none" w:sz="0" w:space="0" w:color="auto"/>
        <w:left w:val="none" w:sz="0" w:space="0" w:color="auto"/>
        <w:bottom w:val="none" w:sz="0" w:space="0" w:color="auto"/>
        <w:right w:val="none" w:sz="0" w:space="0" w:color="auto"/>
      </w:divBdr>
      <w:divsChild>
        <w:div w:id="950163399">
          <w:marLeft w:val="0"/>
          <w:marRight w:val="0"/>
          <w:marTop w:val="0"/>
          <w:marBottom w:val="0"/>
          <w:divBdr>
            <w:top w:val="none" w:sz="0" w:space="0" w:color="auto"/>
            <w:left w:val="none" w:sz="0" w:space="0" w:color="auto"/>
            <w:bottom w:val="none" w:sz="0" w:space="0" w:color="auto"/>
            <w:right w:val="none" w:sz="0" w:space="0" w:color="auto"/>
          </w:divBdr>
          <w:divsChild>
            <w:div w:id="737748416">
              <w:marLeft w:val="0"/>
              <w:marRight w:val="0"/>
              <w:marTop w:val="0"/>
              <w:marBottom w:val="0"/>
              <w:divBdr>
                <w:top w:val="none" w:sz="0" w:space="0" w:color="auto"/>
                <w:left w:val="none" w:sz="0" w:space="0" w:color="auto"/>
                <w:bottom w:val="none" w:sz="0" w:space="0" w:color="auto"/>
                <w:right w:val="none" w:sz="0" w:space="0" w:color="auto"/>
              </w:divBdr>
              <w:divsChild>
                <w:div w:id="817572431">
                  <w:marLeft w:val="0"/>
                  <w:marRight w:val="0"/>
                  <w:marTop w:val="0"/>
                  <w:marBottom w:val="0"/>
                  <w:divBdr>
                    <w:top w:val="none" w:sz="0" w:space="0" w:color="auto"/>
                    <w:left w:val="none" w:sz="0" w:space="0" w:color="auto"/>
                    <w:bottom w:val="none" w:sz="0" w:space="0" w:color="auto"/>
                    <w:right w:val="none" w:sz="0" w:space="0" w:color="auto"/>
                  </w:divBdr>
                  <w:divsChild>
                    <w:div w:id="6931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89466">
      <w:bodyDiv w:val="1"/>
      <w:marLeft w:val="0"/>
      <w:marRight w:val="0"/>
      <w:marTop w:val="0"/>
      <w:marBottom w:val="0"/>
      <w:divBdr>
        <w:top w:val="none" w:sz="0" w:space="0" w:color="auto"/>
        <w:left w:val="none" w:sz="0" w:space="0" w:color="auto"/>
        <w:bottom w:val="none" w:sz="0" w:space="0" w:color="auto"/>
        <w:right w:val="none" w:sz="0" w:space="0" w:color="auto"/>
      </w:divBdr>
      <w:divsChild>
        <w:div w:id="1586961881">
          <w:marLeft w:val="0"/>
          <w:marRight w:val="0"/>
          <w:marTop w:val="0"/>
          <w:marBottom w:val="0"/>
          <w:divBdr>
            <w:top w:val="none" w:sz="0" w:space="0" w:color="auto"/>
            <w:left w:val="none" w:sz="0" w:space="0" w:color="auto"/>
            <w:bottom w:val="none" w:sz="0" w:space="0" w:color="auto"/>
            <w:right w:val="none" w:sz="0" w:space="0" w:color="auto"/>
          </w:divBdr>
          <w:divsChild>
            <w:div w:id="945039108">
              <w:marLeft w:val="0"/>
              <w:marRight w:val="0"/>
              <w:marTop w:val="0"/>
              <w:marBottom w:val="0"/>
              <w:divBdr>
                <w:top w:val="none" w:sz="0" w:space="0" w:color="auto"/>
                <w:left w:val="none" w:sz="0" w:space="0" w:color="auto"/>
                <w:bottom w:val="none" w:sz="0" w:space="0" w:color="auto"/>
                <w:right w:val="none" w:sz="0" w:space="0" w:color="auto"/>
              </w:divBdr>
              <w:divsChild>
                <w:div w:id="128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4462">
      <w:bodyDiv w:val="1"/>
      <w:marLeft w:val="0"/>
      <w:marRight w:val="0"/>
      <w:marTop w:val="0"/>
      <w:marBottom w:val="0"/>
      <w:divBdr>
        <w:top w:val="none" w:sz="0" w:space="0" w:color="auto"/>
        <w:left w:val="none" w:sz="0" w:space="0" w:color="auto"/>
        <w:bottom w:val="none" w:sz="0" w:space="0" w:color="auto"/>
        <w:right w:val="none" w:sz="0" w:space="0" w:color="auto"/>
      </w:divBdr>
      <w:divsChild>
        <w:div w:id="1502113033">
          <w:marLeft w:val="0"/>
          <w:marRight w:val="0"/>
          <w:marTop w:val="0"/>
          <w:marBottom w:val="0"/>
          <w:divBdr>
            <w:top w:val="none" w:sz="0" w:space="0" w:color="auto"/>
            <w:left w:val="none" w:sz="0" w:space="0" w:color="auto"/>
            <w:bottom w:val="none" w:sz="0" w:space="0" w:color="auto"/>
            <w:right w:val="none" w:sz="0" w:space="0" w:color="auto"/>
          </w:divBdr>
          <w:divsChild>
            <w:div w:id="1515343850">
              <w:marLeft w:val="0"/>
              <w:marRight w:val="0"/>
              <w:marTop w:val="0"/>
              <w:marBottom w:val="0"/>
              <w:divBdr>
                <w:top w:val="none" w:sz="0" w:space="0" w:color="auto"/>
                <w:left w:val="none" w:sz="0" w:space="0" w:color="auto"/>
                <w:bottom w:val="none" w:sz="0" w:space="0" w:color="auto"/>
                <w:right w:val="none" w:sz="0" w:space="0" w:color="auto"/>
              </w:divBdr>
              <w:divsChild>
                <w:div w:id="14678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7926">
      <w:bodyDiv w:val="1"/>
      <w:marLeft w:val="0"/>
      <w:marRight w:val="0"/>
      <w:marTop w:val="0"/>
      <w:marBottom w:val="0"/>
      <w:divBdr>
        <w:top w:val="none" w:sz="0" w:space="0" w:color="auto"/>
        <w:left w:val="none" w:sz="0" w:space="0" w:color="auto"/>
        <w:bottom w:val="none" w:sz="0" w:space="0" w:color="auto"/>
        <w:right w:val="none" w:sz="0" w:space="0" w:color="auto"/>
      </w:divBdr>
      <w:divsChild>
        <w:div w:id="1431199858">
          <w:marLeft w:val="0"/>
          <w:marRight w:val="0"/>
          <w:marTop w:val="0"/>
          <w:marBottom w:val="0"/>
          <w:divBdr>
            <w:top w:val="none" w:sz="0" w:space="0" w:color="auto"/>
            <w:left w:val="none" w:sz="0" w:space="0" w:color="auto"/>
            <w:bottom w:val="none" w:sz="0" w:space="0" w:color="auto"/>
            <w:right w:val="none" w:sz="0" w:space="0" w:color="auto"/>
          </w:divBdr>
          <w:divsChild>
            <w:div w:id="367729608">
              <w:marLeft w:val="0"/>
              <w:marRight w:val="0"/>
              <w:marTop w:val="0"/>
              <w:marBottom w:val="0"/>
              <w:divBdr>
                <w:top w:val="none" w:sz="0" w:space="0" w:color="auto"/>
                <w:left w:val="none" w:sz="0" w:space="0" w:color="auto"/>
                <w:bottom w:val="none" w:sz="0" w:space="0" w:color="auto"/>
                <w:right w:val="none" w:sz="0" w:space="0" w:color="auto"/>
              </w:divBdr>
              <w:divsChild>
                <w:div w:id="8554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21413">
      <w:bodyDiv w:val="1"/>
      <w:marLeft w:val="0"/>
      <w:marRight w:val="0"/>
      <w:marTop w:val="0"/>
      <w:marBottom w:val="0"/>
      <w:divBdr>
        <w:top w:val="none" w:sz="0" w:space="0" w:color="auto"/>
        <w:left w:val="none" w:sz="0" w:space="0" w:color="auto"/>
        <w:bottom w:val="none" w:sz="0" w:space="0" w:color="auto"/>
        <w:right w:val="none" w:sz="0" w:space="0" w:color="auto"/>
      </w:divBdr>
      <w:divsChild>
        <w:div w:id="2015573507">
          <w:marLeft w:val="0"/>
          <w:marRight w:val="0"/>
          <w:marTop w:val="0"/>
          <w:marBottom w:val="0"/>
          <w:divBdr>
            <w:top w:val="none" w:sz="0" w:space="0" w:color="auto"/>
            <w:left w:val="none" w:sz="0" w:space="0" w:color="auto"/>
            <w:bottom w:val="none" w:sz="0" w:space="0" w:color="auto"/>
            <w:right w:val="none" w:sz="0" w:space="0" w:color="auto"/>
          </w:divBdr>
          <w:divsChild>
            <w:div w:id="1964186182">
              <w:marLeft w:val="0"/>
              <w:marRight w:val="0"/>
              <w:marTop w:val="0"/>
              <w:marBottom w:val="0"/>
              <w:divBdr>
                <w:top w:val="none" w:sz="0" w:space="0" w:color="auto"/>
                <w:left w:val="none" w:sz="0" w:space="0" w:color="auto"/>
                <w:bottom w:val="none" w:sz="0" w:space="0" w:color="auto"/>
                <w:right w:val="none" w:sz="0" w:space="0" w:color="auto"/>
              </w:divBdr>
              <w:divsChild>
                <w:div w:id="1484157659">
                  <w:marLeft w:val="0"/>
                  <w:marRight w:val="0"/>
                  <w:marTop w:val="0"/>
                  <w:marBottom w:val="0"/>
                  <w:divBdr>
                    <w:top w:val="none" w:sz="0" w:space="0" w:color="auto"/>
                    <w:left w:val="none" w:sz="0" w:space="0" w:color="auto"/>
                    <w:bottom w:val="none" w:sz="0" w:space="0" w:color="auto"/>
                    <w:right w:val="none" w:sz="0" w:space="0" w:color="auto"/>
                  </w:divBdr>
                  <w:divsChild>
                    <w:div w:id="18257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03918">
      <w:bodyDiv w:val="1"/>
      <w:marLeft w:val="0"/>
      <w:marRight w:val="0"/>
      <w:marTop w:val="0"/>
      <w:marBottom w:val="0"/>
      <w:divBdr>
        <w:top w:val="none" w:sz="0" w:space="0" w:color="auto"/>
        <w:left w:val="none" w:sz="0" w:space="0" w:color="auto"/>
        <w:bottom w:val="none" w:sz="0" w:space="0" w:color="auto"/>
        <w:right w:val="none" w:sz="0" w:space="0" w:color="auto"/>
      </w:divBdr>
      <w:divsChild>
        <w:div w:id="141820228">
          <w:marLeft w:val="0"/>
          <w:marRight w:val="0"/>
          <w:marTop w:val="0"/>
          <w:marBottom w:val="0"/>
          <w:divBdr>
            <w:top w:val="none" w:sz="0" w:space="0" w:color="auto"/>
            <w:left w:val="none" w:sz="0" w:space="0" w:color="auto"/>
            <w:bottom w:val="none" w:sz="0" w:space="0" w:color="auto"/>
            <w:right w:val="none" w:sz="0" w:space="0" w:color="auto"/>
          </w:divBdr>
          <w:divsChild>
            <w:div w:id="2118794538">
              <w:marLeft w:val="0"/>
              <w:marRight w:val="0"/>
              <w:marTop w:val="0"/>
              <w:marBottom w:val="0"/>
              <w:divBdr>
                <w:top w:val="none" w:sz="0" w:space="0" w:color="auto"/>
                <w:left w:val="none" w:sz="0" w:space="0" w:color="auto"/>
                <w:bottom w:val="none" w:sz="0" w:space="0" w:color="auto"/>
                <w:right w:val="none" w:sz="0" w:space="0" w:color="auto"/>
              </w:divBdr>
              <w:divsChild>
                <w:div w:id="2027553912">
                  <w:marLeft w:val="0"/>
                  <w:marRight w:val="0"/>
                  <w:marTop w:val="0"/>
                  <w:marBottom w:val="0"/>
                  <w:divBdr>
                    <w:top w:val="none" w:sz="0" w:space="0" w:color="auto"/>
                    <w:left w:val="none" w:sz="0" w:space="0" w:color="auto"/>
                    <w:bottom w:val="none" w:sz="0" w:space="0" w:color="auto"/>
                    <w:right w:val="none" w:sz="0" w:space="0" w:color="auto"/>
                  </w:divBdr>
                  <w:divsChild>
                    <w:div w:id="958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16081">
      <w:bodyDiv w:val="1"/>
      <w:marLeft w:val="0"/>
      <w:marRight w:val="0"/>
      <w:marTop w:val="0"/>
      <w:marBottom w:val="0"/>
      <w:divBdr>
        <w:top w:val="none" w:sz="0" w:space="0" w:color="auto"/>
        <w:left w:val="none" w:sz="0" w:space="0" w:color="auto"/>
        <w:bottom w:val="none" w:sz="0" w:space="0" w:color="auto"/>
        <w:right w:val="none" w:sz="0" w:space="0" w:color="auto"/>
      </w:divBdr>
      <w:divsChild>
        <w:div w:id="2078240770">
          <w:marLeft w:val="0"/>
          <w:marRight w:val="0"/>
          <w:marTop w:val="0"/>
          <w:marBottom w:val="0"/>
          <w:divBdr>
            <w:top w:val="none" w:sz="0" w:space="0" w:color="auto"/>
            <w:left w:val="none" w:sz="0" w:space="0" w:color="auto"/>
            <w:bottom w:val="none" w:sz="0" w:space="0" w:color="auto"/>
            <w:right w:val="none" w:sz="0" w:space="0" w:color="auto"/>
          </w:divBdr>
          <w:divsChild>
            <w:div w:id="770080647">
              <w:marLeft w:val="0"/>
              <w:marRight w:val="0"/>
              <w:marTop w:val="0"/>
              <w:marBottom w:val="0"/>
              <w:divBdr>
                <w:top w:val="none" w:sz="0" w:space="0" w:color="auto"/>
                <w:left w:val="none" w:sz="0" w:space="0" w:color="auto"/>
                <w:bottom w:val="none" w:sz="0" w:space="0" w:color="auto"/>
                <w:right w:val="none" w:sz="0" w:space="0" w:color="auto"/>
              </w:divBdr>
              <w:divsChild>
                <w:div w:id="8315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8633">
      <w:bodyDiv w:val="1"/>
      <w:marLeft w:val="0"/>
      <w:marRight w:val="0"/>
      <w:marTop w:val="0"/>
      <w:marBottom w:val="0"/>
      <w:divBdr>
        <w:top w:val="none" w:sz="0" w:space="0" w:color="auto"/>
        <w:left w:val="none" w:sz="0" w:space="0" w:color="auto"/>
        <w:bottom w:val="none" w:sz="0" w:space="0" w:color="auto"/>
        <w:right w:val="none" w:sz="0" w:space="0" w:color="auto"/>
      </w:divBdr>
      <w:divsChild>
        <w:div w:id="247688948">
          <w:marLeft w:val="0"/>
          <w:marRight w:val="0"/>
          <w:marTop w:val="0"/>
          <w:marBottom w:val="0"/>
          <w:divBdr>
            <w:top w:val="none" w:sz="0" w:space="0" w:color="auto"/>
            <w:left w:val="none" w:sz="0" w:space="0" w:color="auto"/>
            <w:bottom w:val="none" w:sz="0" w:space="0" w:color="auto"/>
            <w:right w:val="none" w:sz="0" w:space="0" w:color="auto"/>
          </w:divBdr>
          <w:divsChild>
            <w:div w:id="900753636">
              <w:marLeft w:val="0"/>
              <w:marRight w:val="0"/>
              <w:marTop w:val="0"/>
              <w:marBottom w:val="0"/>
              <w:divBdr>
                <w:top w:val="none" w:sz="0" w:space="0" w:color="auto"/>
                <w:left w:val="none" w:sz="0" w:space="0" w:color="auto"/>
                <w:bottom w:val="none" w:sz="0" w:space="0" w:color="auto"/>
                <w:right w:val="none" w:sz="0" w:space="0" w:color="auto"/>
              </w:divBdr>
              <w:divsChild>
                <w:div w:id="6708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6114">
      <w:bodyDiv w:val="1"/>
      <w:marLeft w:val="0"/>
      <w:marRight w:val="0"/>
      <w:marTop w:val="0"/>
      <w:marBottom w:val="0"/>
      <w:divBdr>
        <w:top w:val="none" w:sz="0" w:space="0" w:color="auto"/>
        <w:left w:val="none" w:sz="0" w:space="0" w:color="auto"/>
        <w:bottom w:val="none" w:sz="0" w:space="0" w:color="auto"/>
        <w:right w:val="none" w:sz="0" w:space="0" w:color="auto"/>
      </w:divBdr>
      <w:divsChild>
        <w:div w:id="1404253155">
          <w:marLeft w:val="0"/>
          <w:marRight w:val="0"/>
          <w:marTop w:val="0"/>
          <w:marBottom w:val="0"/>
          <w:divBdr>
            <w:top w:val="none" w:sz="0" w:space="0" w:color="auto"/>
            <w:left w:val="none" w:sz="0" w:space="0" w:color="auto"/>
            <w:bottom w:val="none" w:sz="0" w:space="0" w:color="auto"/>
            <w:right w:val="none" w:sz="0" w:space="0" w:color="auto"/>
          </w:divBdr>
          <w:divsChild>
            <w:div w:id="1258714212">
              <w:marLeft w:val="0"/>
              <w:marRight w:val="0"/>
              <w:marTop w:val="0"/>
              <w:marBottom w:val="0"/>
              <w:divBdr>
                <w:top w:val="none" w:sz="0" w:space="0" w:color="auto"/>
                <w:left w:val="none" w:sz="0" w:space="0" w:color="auto"/>
                <w:bottom w:val="none" w:sz="0" w:space="0" w:color="auto"/>
                <w:right w:val="none" w:sz="0" w:space="0" w:color="auto"/>
              </w:divBdr>
              <w:divsChild>
                <w:div w:id="12511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09603">
      <w:bodyDiv w:val="1"/>
      <w:marLeft w:val="0"/>
      <w:marRight w:val="0"/>
      <w:marTop w:val="0"/>
      <w:marBottom w:val="0"/>
      <w:divBdr>
        <w:top w:val="none" w:sz="0" w:space="0" w:color="auto"/>
        <w:left w:val="none" w:sz="0" w:space="0" w:color="auto"/>
        <w:bottom w:val="none" w:sz="0" w:space="0" w:color="auto"/>
        <w:right w:val="none" w:sz="0" w:space="0" w:color="auto"/>
      </w:divBdr>
    </w:div>
    <w:div w:id="1033725340">
      <w:bodyDiv w:val="1"/>
      <w:marLeft w:val="0"/>
      <w:marRight w:val="0"/>
      <w:marTop w:val="0"/>
      <w:marBottom w:val="0"/>
      <w:divBdr>
        <w:top w:val="none" w:sz="0" w:space="0" w:color="auto"/>
        <w:left w:val="none" w:sz="0" w:space="0" w:color="auto"/>
        <w:bottom w:val="none" w:sz="0" w:space="0" w:color="auto"/>
        <w:right w:val="none" w:sz="0" w:space="0" w:color="auto"/>
      </w:divBdr>
      <w:divsChild>
        <w:div w:id="1786847663">
          <w:marLeft w:val="0"/>
          <w:marRight w:val="0"/>
          <w:marTop w:val="0"/>
          <w:marBottom w:val="0"/>
          <w:divBdr>
            <w:top w:val="none" w:sz="0" w:space="0" w:color="auto"/>
            <w:left w:val="none" w:sz="0" w:space="0" w:color="auto"/>
            <w:bottom w:val="none" w:sz="0" w:space="0" w:color="auto"/>
            <w:right w:val="none" w:sz="0" w:space="0" w:color="auto"/>
          </w:divBdr>
          <w:divsChild>
            <w:div w:id="1269971131">
              <w:marLeft w:val="0"/>
              <w:marRight w:val="0"/>
              <w:marTop w:val="0"/>
              <w:marBottom w:val="0"/>
              <w:divBdr>
                <w:top w:val="none" w:sz="0" w:space="0" w:color="auto"/>
                <w:left w:val="none" w:sz="0" w:space="0" w:color="auto"/>
                <w:bottom w:val="none" w:sz="0" w:space="0" w:color="auto"/>
                <w:right w:val="none" w:sz="0" w:space="0" w:color="auto"/>
              </w:divBdr>
              <w:divsChild>
                <w:div w:id="9144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7680">
      <w:bodyDiv w:val="1"/>
      <w:marLeft w:val="0"/>
      <w:marRight w:val="0"/>
      <w:marTop w:val="0"/>
      <w:marBottom w:val="0"/>
      <w:divBdr>
        <w:top w:val="none" w:sz="0" w:space="0" w:color="auto"/>
        <w:left w:val="none" w:sz="0" w:space="0" w:color="auto"/>
        <w:bottom w:val="none" w:sz="0" w:space="0" w:color="auto"/>
        <w:right w:val="none" w:sz="0" w:space="0" w:color="auto"/>
      </w:divBdr>
    </w:div>
    <w:div w:id="1566338862">
      <w:bodyDiv w:val="1"/>
      <w:marLeft w:val="0"/>
      <w:marRight w:val="0"/>
      <w:marTop w:val="0"/>
      <w:marBottom w:val="0"/>
      <w:divBdr>
        <w:top w:val="none" w:sz="0" w:space="0" w:color="auto"/>
        <w:left w:val="none" w:sz="0" w:space="0" w:color="auto"/>
        <w:bottom w:val="none" w:sz="0" w:space="0" w:color="auto"/>
        <w:right w:val="none" w:sz="0" w:space="0" w:color="auto"/>
      </w:divBdr>
      <w:divsChild>
        <w:div w:id="694960889">
          <w:marLeft w:val="0"/>
          <w:marRight w:val="0"/>
          <w:marTop w:val="0"/>
          <w:marBottom w:val="0"/>
          <w:divBdr>
            <w:top w:val="none" w:sz="0" w:space="0" w:color="auto"/>
            <w:left w:val="none" w:sz="0" w:space="0" w:color="auto"/>
            <w:bottom w:val="none" w:sz="0" w:space="0" w:color="auto"/>
            <w:right w:val="none" w:sz="0" w:space="0" w:color="auto"/>
          </w:divBdr>
          <w:divsChild>
            <w:div w:id="591090745">
              <w:marLeft w:val="0"/>
              <w:marRight w:val="0"/>
              <w:marTop w:val="0"/>
              <w:marBottom w:val="0"/>
              <w:divBdr>
                <w:top w:val="none" w:sz="0" w:space="0" w:color="auto"/>
                <w:left w:val="none" w:sz="0" w:space="0" w:color="auto"/>
                <w:bottom w:val="none" w:sz="0" w:space="0" w:color="auto"/>
                <w:right w:val="none" w:sz="0" w:space="0" w:color="auto"/>
              </w:divBdr>
              <w:divsChild>
                <w:div w:id="18825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6198">
      <w:bodyDiv w:val="1"/>
      <w:marLeft w:val="0"/>
      <w:marRight w:val="0"/>
      <w:marTop w:val="0"/>
      <w:marBottom w:val="0"/>
      <w:divBdr>
        <w:top w:val="none" w:sz="0" w:space="0" w:color="auto"/>
        <w:left w:val="none" w:sz="0" w:space="0" w:color="auto"/>
        <w:bottom w:val="none" w:sz="0" w:space="0" w:color="auto"/>
        <w:right w:val="none" w:sz="0" w:space="0" w:color="auto"/>
      </w:divBdr>
      <w:divsChild>
        <w:div w:id="1862625180">
          <w:marLeft w:val="0"/>
          <w:marRight w:val="0"/>
          <w:marTop w:val="0"/>
          <w:marBottom w:val="0"/>
          <w:divBdr>
            <w:top w:val="none" w:sz="0" w:space="0" w:color="auto"/>
            <w:left w:val="none" w:sz="0" w:space="0" w:color="auto"/>
            <w:bottom w:val="none" w:sz="0" w:space="0" w:color="auto"/>
            <w:right w:val="none" w:sz="0" w:space="0" w:color="auto"/>
          </w:divBdr>
          <w:divsChild>
            <w:div w:id="1689525399">
              <w:marLeft w:val="0"/>
              <w:marRight w:val="0"/>
              <w:marTop w:val="0"/>
              <w:marBottom w:val="0"/>
              <w:divBdr>
                <w:top w:val="none" w:sz="0" w:space="0" w:color="auto"/>
                <w:left w:val="none" w:sz="0" w:space="0" w:color="auto"/>
                <w:bottom w:val="none" w:sz="0" w:space="0" w:color="auto"/>
                <w:right w:val="none" w:sz="0" w:space="0" w:color="auto"/>
              </w:divBdr>
              <w:divsChild>
                <w:div w:id="282538420">
                  <w:marLeft w:val="0"/>
                  <w:marRight w:val="0"/>
                  <w:marTop w:val="0"/>
                  <w:marBottom w:val="0"/>
                  <w:divBdr>
                    <w:top w:val="none" w:sz="0" w:space="0" w:color="auto"/>
                    <w:left w:val="none" w:sz="0" w:space="0" w:color="auto"/>
                    <w:bottom w:val="none" w:sz="0" w:space="0" w:color="auto"/>
                    <w:right w:val="none" w:sz="0" w:space="0" w:color="auto"/>
                  </w:divBdr>
                  <w:divsChild>
                    <w:div w:id="15427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45375">
      <w:bodyDiv w:val="1"/>
      <w:marLeft w:val="0"/>
      <w:marRight w:val="0"/>
      <w:marTop w:val="0"/>
      <w:marBottom w:val="0"/>
      <w:divBdr>
        <w:top w:val="none" w:sz="0" w:space="0" w:color="auto"/>
        <w:left w:val="none" w:sz="0" w:space="0" w:color="auto"/>
        <w:bottom w:val="none" w:sz="0" w:space="0" w:color="auto"/>
        <w:right w:val="none" w:sz="0" w:space="0" w:color="auto"/>
      </w:divBdr>
      <w:divsChild>
        <w:div w:id="925303042">
          <w:marLeft w:val="0"/>
          <w:marRight w:val="0"/>
          <w:marTop w:val="0"/>
          <w:marBottom w:val="0"/>
          <w:divBdr>
            <w:top w:val="none" w:sz="0" w:space="0" w:color="auto"/>
            <w:left w:val="none" w:sz="0" w:space="0" w:color="auto"/>
            <w:bottom w:val="none" w:sz="0" w:space="0" w:color="auto"/>
            <w:right w:val="none" w:sz="0" w:space="0" w:color="auto"/>
          </w:divBdr>
        </w:div>
        <w:div w:id="956570998">
          <w:marLeft w:val="0"/>
          <w:marRight w:val="0"/>
          <w:marTop w:val="0"/>
          <w:marBottom w:val="0"/>
          <w:divBdr>
            <w:top w:val="none" w:sz="0" w:space="0" w:color="auto"/>
            <w:left w:val="none" w:sz="0" w:space="0" w:color="auto"/>
            <w:bottom w:val="none" w:sz="0" w:space="0" w:color="auto"/>
            <w:right w:val="none" w:sz="0" w:space="0" w:color="auto"/>
          </w:divBdr>
        </w:div>
        <w:div w:id="1469738934">
          <w:marLeft w:val="0"/>
          <w:marRight w:val="0"/>
          <w:marTop w:val="0"/>
          <w:marBottom w:val="0"/>
          <w:divBdr>
            <w:top w:val="none" w:sz="0" w:space="0" w:color="auto"/>
            <w:left w:val="none" w:sz="0" w:space="0" w:color="auto"/>
            <w:bottom w:val="none" w:sz="0" w:space="0" w:color="auto"/>
            <w:right w:val="none" w:sz="0" w:space="0" w:color="auto"/>
          </w:divBdr>
        </w:div>
        <w:div w:id="841512734">
          <w:marLeft w:val="0"/>
          <w:marRight w:val="0"/>
          <w:marTop w:val="0"/>
          <w:marBottom w:val="0"/>
          <w:divBdr>
            <w:top w:val="none" w:sz="0" w:space="0" w:color="auto"/>
            <w:left w:val="none" w:sz="0" w:space="0" w:color="auto"/>
            <w:bottom w:val="none" w:sz="0" w:space="0" w:color="auto"/>
            <w:right w:val="none" w:sz="0" w:space="0" w:color="auto"/>
          </w:divBdr>
        </w:div>
      </w:divsChild>
    </w:div>
    <w:div w:id="1837259139">
      <w:bodyDiv w:val="1"/>
      <w:marLeft w:val="0"/>
      <w:marRight w:val="0"/>
      <w:marTop w:val="0"/>
      <w:marBottom w:val="0"/>
      <w:divBdr>
        <w:top w:val="none" w:sz="0" w:space="0" w:color="auto"/>
        <w:left w:val="none" w:sz="0" w:space="0" w:color="auto"/>
        <w:bottom w:val="none" w:sz="0" w:space="0" w:color="auto"/>
        <w:right w:val="none" w:sz="0" w:space="0" w:color="auto"/>
      </w:divBdr>
      <w:divsChild>
        <w:div w:id="2012680273">
          <w:marLeft w:val="0"/>
          <w:marRight w:val="0"/>
          <w:marTop w:val="0"/>
          <w:marBottom w:val="0"/>
          <w:divBdr>
            <w:top w:val="none" w:sz="0" w:space="0" w:color="auto"/>
            <w:left w:val="none" w:sz="0" w:space="0" w:color="auto"/>
            <w:bottom w:val="none" w:sz="0" w:space="0" w:color="auto"/>
            <w:right w:val="none" w:sz="0" w:space="0" w:color="auto"/>
          </w:divBdr>
          <w:divsChild>
            <w:div w:id="289822092">
              <w:marLeft w:val="0"/>
              <w:marRight w:val="0"/>
              <w:marTop w:val="0"/>
              <w:marBottom w:val="0"/>
              <w:divBdr>
                <w:top w:val="none" w:sz="0" w:space="0" w:color="auto"/>
                <w:left w:val="none" w:sz="0" w:space="0" w:color="auto"/>
                <w:bottom w:val="none" w:sz="0" w:space="0" w:color="auto"/>
                <w:right w:val="none" w:sz="0" w:space="0" w:color="auto"/>
              </w:divBdr>
              <w:divsChild>
                <w:div w:id="9443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05541">
      <w:bodyDiv w:val="1"/>
      <w:marLeft w:val="0"/>
      <w:marRight w:val="0"/>
      <w:marTop w:val="0"/>
      <w:marBottom w:val="0"/>
      <w:divBdr>
        <w:top w:val="none" w:sz="0" w:space="0" w:color="auto"/>
        <w:left w:val="none" w:sz="0" w:space="0" w:color="auto"/>
        <w:bottom w:val="none" w:sz="0" w:space="0" w:color="auto"/>
        <w:right w:val="none" w:sz="0" w:space="0" w:color="auto"/>
      </w:divBdr>
      <w:divsChild>
        <w:div w:id="175074198">
          <w:marLeft w:val="0"/>
          <w:marRight w:val="0"/>
          <w:marTop w:val="0"/>
          <w:marBottom w:val="0"/>
          <w:divBdr>
            <w:top w:val="none" w:sz="0" w:space="0" w:color="auto"/>
            <w:left w:val="none" w:sz="0" w:space="0" w:color="auto"/>
            <w:bottom w:val="none" w:sz="0" w:space="0" w:color="auto"/>
            <w:right w:val="none" w:sz="0" w:space="0" w:color="auto"/>
          </w:divBdr>
          <w:divsChild>
            <w:div w:id="374085090">
              <w:marLeft w:val="0"/>
              <w:marRight w:val="0"/>
              <w:marTop w:val="0"/>
              <w:marBottom w:val="0"/>
              <w:divBdr>
                <w:top w:val="none" w:sz="0" w:space="0" w:color="auto"/>
                <w:left w:val="none" w:sz="0" w:space="0" w:color="auto"/>
                <w:bottom w:val="none" w:sz="0" w:space="0" w:color="auto"/>
                <w:right w:val="none" w:sz="0" w:space="0" w:color="auto"/>
              </w:divBdr>
              <w:divsChild>
                <w:div w:id="187375248">
                  <w:marLeft w:val="0"/>
                  <w:marRight w:val="0"/>
                  <w:marTop w:val="0"/>
                  <w:marBottom w:val="0"/>
                  <w:divBdr>
                    <w:top w:val="none" w:sz="0" w:space="0" w:color="auto"/>
                    <w:left w:val="none" w:sz="0" w:space="0" w:color="auto"/>
                    <w:bottom w:val="none" w:sz="0" w:space="0" w:color="auto"/>
                    <w:right w:val="none" w:sz="0" w:space="0" w:color="auto"/>
                  </w:divBdr>
                  <w:divsChild>
                    <w:div w:id="8505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26288">
      <w:bodyDiv w:val="1"/>
      <w:marLeft w:val="0"/>
      <w:marRight w:val="0"/>
      <w:marTop w:val="0"/>
      <w:marBottom w:val="0"/>
      <w:divBdr>
        <w:top w:val="none" w:sz="0" w:space="0" w:color="auto"/>
        <w:left w:val="none" w:sz="0" w:space="0" w:color="auto"/>
        <w:bottom w:val="none" w:sz="0" w:space="0" w:color="auto"/>
        <w:right w:val="none" w:sz="0" w:space="0" w:color="auto"/>
      </w:divBdr>
      <w:divsChild>
        <w:div w:id="1988389047">
          <w:marLeft w:val="0"/>
          <w:marRight w:val="0"/>
          <w:marTop w:val="0"/>
          <w:marBottom w:val="0"/>
          <w:divBdr>
            <w:top w:val="none" w:sz="0" w:space="0" w:color="auto"/>
            <w:left w:val="none" w:sz="0" w:space="0" w:color="auto"/>
            <w:bottom w:val="none" w:sz="0" w:space="0" w:color="auto"/>
            <w:right w:val="none" w:sz="0" w:space="0" w:color="auto"/>
          </w:divBdr>
          <w:divsChild>
            <w:div w:id="687029178">
              <w:marLeft w:val="0"/>
              <w:marRight w:val="0"/>
              <w:marTop w:val="0"/>
              <w:marBottom w:val="0"/>
              <w:divBdr>
                <w:top w:val="none" w:sz="0" w:space="0" w:color="auto"/>
                <w:left w:val="none" w:sz="0" w:space="0" w:color="auto"/>
                <w:bottom w:val="none" w:sz="0" w:space="0" w:color="auto"/>
                <w:right w:val="none" w:sz="0" w:space="0" w:color="auto"/>
              </w:divBdr>
              <w:divsChild>
                <w:div w:id="156459706">
                  <w:marLeft w:val="0"/>
                  <w:marRight w:val="0"/>
                  <w:marTop w:val="0"/>
                  <w:marBottom w:val="0"/>
                  <w:divBdr>
                    <w:top w:val="none" w:sz="0" w:space="0" w:color="auto"/>
                    <w:left w:val="none" w:sz="0" w:space="0" w:color="auto"/>
                    <w:bottom w:val="none" w:sz="0" w:space="0" w:color="auto"/>
                    <w:right w:val="none" w:sz="0" w:space="0" w:color="auto"/>
                  </w:divBdr>
                  <w:divsChild>
                    <w:div w:id="20837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52763">
      <w:bodyDiv w:val="1"/>
      <w:marLeft w:val="0"/>
      <w:marRight w:val="0"/>
      <w:marTop w:val="0"/>
      <w:marBottom w:val="0"/>
      <w:divBdr>
        <w:top w:val="none" w:sz="0" w:space="0" w:color="auto"/>
        <w:left w:val="none" w:sz="0" w:space="0" w:color="auto"/>
        <w:bottom w:val="none" w:sz="0" w:space="0" w:color="auto"/>
        <w:right w:val="none" w:sz="0" w:space="0" w:color="auto"/>
      </w:divBdr>
      <w:divsChild>
        <w:div w:id="82336884">
          <w:marLeft w:val="0"/>
          <w:marRight w:val="0"/>
          <w:marTop w:val="0"/>
          <w:marBottom w:val="0"/>
          <w:divBdr>
            <w:top w:val="none" w:sz="0" w:space="0" w:color="auto"/>
            <w:left w:val="none" w:sz="0" w:space="0" w:color="auto"/>
            <w:bottom w:val="none" w:sz="0" w:space="0" w:color="auto"/>
            <w:right w:val="none" w:sz="0" w:space="0" w:color="auto"/>
          </w:divBdr>
          <w:divsChild>
            <w:div w:id="819730400">
              <w:marLeft w:val="0"/>
              <w:marRight w:val="0"/>
              <w:marTop w:val="0"/>
              <w:marBottom w:val="0"/>
              <w:divBdr>
                <w:top w:val="none" w:sz="0" w:space="0" w:color="auto"/>
                <w:left w:val="none" w:sz="0" w:space="0" w:color="auto"/>
                <w:bottom w:val="none" w:sz="0" w:space="0" w:color="auto"/>
                <w:right w:val="none" w:sz="0" w:space="0" w:color="auto"/>
              </w:divBdr>
              <w:divsChild>
                <w:div w:id="85270418">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4521">
      <w:bodyDiv w:val="1"/>
      <w:marLeft w:val="0"/>
      <w:marRight w:val="0"/>
      <w:marTop w:val="0"/>
      <w:marBottom w:val="0"/>
      <w:divBdr>
        <w:top w:val="none" w:sz="0" w:space="0" w:color="auto"/>
        <w:left w:val="none" w:sz="0" w:space="0" w:color="auto"/>
        <w:bottom w:val="none" w:sz="0" w:space="0" w:color="auto"/>
        <w:right w:val="none" w:sz="0" w:space="0" w:color="auto"/>
      </w:divBdr>
    </w:div>
    <w:div w:id="1892114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686</Words>
  <Characters>3911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 Mayor</dc:creator>
  <cp:lastModifiedBy>Microsoft Office User</cp:lastModifiedBy>
  <cp:revision>2</cp:revision>
  <cp:lastPrinted>2018-04-07T12:11:00Z</cp:lastPrinted>
  <dcterms:created xsi:type="dcterms:W3CDTF">2018-04-10T05:00:00Z</dcterms:created>
  <dcterms:modified xsi:type="dcterms:W3CDTF">2018-04-10T05:00:00Z</dcterms:modified>
</cp:coreProperties>
</file>